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F2E" w:rsidRPr="00CE7D7F" w:rsidRDefault="00F82F2E" w:rsidP="00816D15">
      <w:pPr>
        <w:widowControl w:val="0"/>
        <w:overflowPunct w:val="0"/>
        <w:spacing w:after="0" w:line="640" w:lineRule="exact"/>
        <w:jc w:val="center"/>
        <w:rPr>
          <w:rFonts w:ascii="方正小标宋简体" w:eastAsia="方正小标宋简体" w:hAnsi="宋体"/>
          <w:spacing w:val="10"/>
          <w:sz w:val="44"/>
          <w:szCs w:val="36"/>
        </w:rPr>
      </w:pPr>
      <w:r w:rsidRPr="00CE7D7F">
        <w:rPr>
          <w:rFonts w:ascii="方正小标宋简体" w:eastAsia="方正小标宋简体" w:hAnsi="宋体" w:hint="eastAsia"/>
          <w:spacing w:val="10"/>
          <w:sz w:val="44"/>
          <w:szCs w:val="36"/>
        </w:rPr>
        <w:t>关于开展“</w:t>
      </w:r>
      <w:r>
        <w:rPr>
          <w:rFonts w:ascii="方正小标宋简体" w:eastAsia="方正小标宋简体" w:hAnsi="宋体" w:hint="eastAsia"/>
          <w:spacing w:val="10"/>
          <w:sz w:val="44"/>
          <w:szCs w:val="36"/>
        </w:rPr>
        <w:t>2012</w:t>
      </w:r>
      <w:r w:rsidRPr="00CE7D7F">
        <w:rPr>
          <w:rFonts w:ascii="方正小标宋简体" w:eastAsia="方正小标宋简体" w:hAnsi="宋体" w:hint="eastAsia"/>
          <w:spacing w:val="10"/>
          <w:sz w:val="44"/>
          <w:szCs w:val="36"/>
        </w:rPr>
        <w:t>-201</w:t>
      </w:r>
      <w:r>
        <w:rPr>
          <w:rFonts w:ascii="方正小标宋简体" w:eastAsia="方正小标宋简体" w:hAnsi="宋体" w:hint="eastAsia"/>
          <w:spacing w:val="10"/>
          <w:sz w:val="44"/>
          <w:szCs w:val="36"/>
        </w:rPr>
        <w:t>5</w:t>
      </w:r>
      <w:r w:rsidRPr="00CE7D7F">
        <w:rPr>
          <w:rFonts w:ascii="方正小标宋简体" w:eastAsia="方正小标宋简体" w:hAnsi="宋体" w:hint="eastAsia"/>
          <w:spacing w:val="10"/>
          <w:sz w:val="44"/>
          <w:szCs w:val="36"/>
        </w:rPr>
        <w:t>年度</w:t>
      </w:r>
      <w:r>
        <w:rPr>
          <w:rFonts w:ascii="方正小标宋简体" w:eastAsia="方正小标宋简体" w:hAnsi="宋体" w:hint="eastAsia"/>
          <w:spacing w:val="10"/>
          <w:sz w:val="44"/>
          <w:szCs w:val="36"/>
        </w:rPr>
        <w:t>新疆</w:t>
      </w:r>
      <w:r w:rsidRPr="00CE7D7F">
        <w:rPr>
          <w:rFonts w:ascii="方正小标宋简体" w:eastAsia="方正小标宋简体" w:hAnsi="宋体" w:hint="eastAsia"/>
          <w:spacing w:val="10"/>
          <w:sz w:val="44"/>
          <w:szCs w:val="36"/>
        </w:rPr>
        <w:t xml:space="preserve">优秀律师事务所 </w:t>
      </w:r>
      <w:r>
        <w:rPr>
          <w:rFonts w:ascii="方正小标宋简体" w:eastAsia="方正小标宋简体" w:hAnsi="宋体" w:hint="eastAsia"/>
          <w:spacing w:val="10"/>
          <w:sz w:val="44"/>
          <w:szCs w:val="36"/>
        </w:rPr>
        <w:t>新疆</w:t>
      </w:r>
      <w:r w:rsidRPr="00CE7D7F">
        <w:rPr>
          <w:rFonts w:ascii="方正小标宋简体" w:eastAsia="方正小标宋简体" w:hAnsi="宋体" w:hint="eastAsia"/>
          <w:spacing w:val="10"/>
          <w:sz w:val="44"/>
          <w:szCs w:val="36"/>
        </w:rPr>
        <w:t>优秀律师”评选活动的通知</w:t>
      </w:r>
    </w:p>
    <w:p w:rsidR="00F82F2E" w:rsidRPr="00F82F2E" w:rsidRDefault="00F82F2E" w:rsidP="00F82F2E">
      <w:pPr>
        <w:widowControl w:val="0"/>
        <w:tabs>
          <w:tab w:val="left" w:pos="2855"/>
        </w:tabs>
        <w:overflowPunct w:val="0"/>
        <w:spacing w:after="0" w:line="640" w:lineRule="exact"/>
        <w:jc w:val="both"/>
        <w:rPr>
          <w:rFonts w:hAnsi="仿宋_GB2312"/>
          <w:spacing w:val="-26"/>
          <w:kern w:val="0"/>
          <w:sz w:val="32"/>
        </w:rPr>
      </w:pPr>
    </w:p>
    <w:p w:rsidR="00816D15" w:rsidRPr="00A15E1F" w:rsidRDefault="00816D15" w:rsidP="00816D15">
      <w:pPr>
        <w:rPr>
          <w:rFonts w:hAnsi="宋体"/>
          <w:sz w:val="32"/>
          <w:szCs w:val="32"/>
        </w:rPr>
      </w:pPr>
      <w:r>
        <w:rPr>
          <w:rFonts w:hAnsi="宋体" w:hint="eastAsia"/>
          <w:sz w:val="32"/>
          <w:szCs w:val="32"/>
        </w:rPr>
        <w:t>各地、州、市律师协会</w:t>
      </w:r>
      <w:r w:rsidRPr="00A15E1F">
        <w:rPr>
          <w:rFonts w:hAnsi="宋体" w:hint="eastAsia"/>
          <w:sz w:val="32"/>
          <w:szCs w:val="32"/>
        </w:rPr>
        <w:t>（联络部）</w:t>
      </w:r>
      <w:r>
        <w:rPr>
          <w:rFonts w:hAnsi="宋体" w:hint="eastAsia"/>
          <w:sz w:val="32"/>
          <w:szCs w:val="32"/>
        </w:rPr>
        <w:t>，</w:t>
      </w:r>
      <w:r w:rsidRPr="00A15E1F">
        <w:rPr>
          <w:rFonts w:hAnsi="宋体" w:hint="eastAsia"/>
          <w:sz w:val="32"/>
          <w:szCs w:val="32"/>
        </w:rPr>
        <w:t>兵团律师协会，直属分会：</w:t>
      </w:r>
    </w:p>
    <w:p w:rsidR="00F82F2E" w:rsidRPr="004F3841" w:rsidRDefault="00F82F2E" w:rsidP="004F3841">
      <w:pPr>
        <w:widowControl w:val="0"/>
        <w:overflowPunct w:val="0"/>
        <w:spacing w:after="0" w:line="640" w:lineRule="exact"/>
        <w:ind w:firstLineChars="196" w:firstLine="627"/>
        <w:jc w:val="both"/>
        <w:rPr>
          <w:rFonts w:hAnsi="宋体" w:cs="宋体"/>
          <w:bCs/>
          <w:kern w:val="0"/>
          <w:sz w:val="32"/>
          <w:szCs w:val="32"/>
        </w:rPr>
      </w:pPr>
      <w:r>
        <w:rPr>
          <w:rFonts w:hAnsi="仿宋_GB2312" w:hint="eastAsia"/>
          <w:kern w:val="0"/>
          <w:sz w:val="32"/>
        </w:rPr>
        <w:t>根据</w:t>
      </w:r>
      <w:r>
        <w:rPr>
          <w:rFonts w:cs="宋体" w:hint="eastAsia"/>
          <w:kern w:val="0"/>
          <w:sz w:val="32"/>
          <w:szCs w:val="32"/>
        </w:rPr>
        <w:t>《新疆维吾尔自治区律师协会章程》和《律师协会会员奖励办法》规定，经八届新疆律师协会</w:t>
      </w:r>
      <w:r>
        <w:rPr>
          <w:rFonts w:hAnsi="宋体" w:cs="宋体" w:hint="eastAsia"/>
          <w:bCs/>
          <w:kern w:val="0"/>
          <w:sz w:val="32"/>
          <w:szCs w:val="32"/>
        </w:rPr>
        <w:t>常务理事会审议通过，新疆律协决定开展“</w:t>
      </w:r>
      <w:r>
        <w:rPr>
          <w:rFonts w:hint="eastAsia"/>
          <w:sz w:val="32"/>
          <w:szCs w:val="32"/>
        </w:rPr>
        <w:t>2012-2015</w:t>
      </w:r>
      <w:r>
        <w:rPr>
          <w:rFonts w:hAnsi="宋体" w:cs="宋体" w:hint="eastAsia"/>
          <w:bCs/>
          <w:kern w:val="0"/>
          <w:sz w:val="32"/>
          <w:szCs w:val="32"/>
        </w:rPr>
        <w:t>年度新疆优秀律师事务所</w:t>
      </w:r>
      <w:r w:rsidR="00D03AE0">
        <w:rPr>
          <w:rFonts w:hAnsi="宋体" w:cs="宋体" w:hint="eastAsia"/>
          <w:bCs/>
          <w:kern w:val="0"/>
          <w:sz w:val="32"/>
          <w:szCs w:val="32"/>
        </w:rPr>
        <w:t>、</w:t>
      </w:r>
      <w:r>
        <w:rPr>
          <w:rFonts w:hAnsi="宋体" w:cs="宋体" w:hint="eastAsia"/>
          <w:bCs/>
          <w:kern w:val="0"/>
          <w:sz w:val="32"/>
          <w:szCs w:val="32"/>
        </w:rPr>
        <w:t>新疆优秀律师评选活动”（以下称“双优”评选活动）</w:t>
      </w:r>
      <w:r>
        <w:rPr>
          <w:rFonts w:hAnsi="仿宋_GB2312" w:hint="eastAsia"/>
          <w:kern w:val="0"/>
          <w:sz w:val="32"/>
          <w:szCs w:val="18"/>
        </w:rPr>
        <w:t>，</w:t>
      </w:r>
      <w:r>
        <w:rPr>
          <w:rFonts w:hAnsi="宋体" w:cs="宋体" w:hint="eastAsia"/>
          <w:bCs/>
          <w:kern w:val="0"/>
          <w:sz w:val="32"/>
          <w:szCs w:val="32"/>
        </w:rPr>
        <w:t>现将有关事项通知如下。</w:t>
      </w:r>
    </w:p>
    <w:p w:rsidR="00F82F2E" w:rsidRPr="00A36893" w:rsidRDefault="00F82F2E" w:rsidP="00F82F2E">
      <w:pPr>
        <w:widowControl w:val="0"/>
        <w:overflowPunct w:val="0"/>
        <w:spacing w:after="0" w:line="640" w:lineRule="exact"/>
        <w:ind w:firstLineChars="200" w:firstLine="643"/>
        <w:jc w:val="both"/>
        <w:rPr>
          <w:rFonts w:ascii="宋体" w:eastAsia="宋体" w:hAnsi="宋体" w:cs="宋体"/>
          <w:b/>
          <w:kern w:val="0"/>
          <w:sz w:val="32"/>
          <w:szCs w:val="32"/>
        </w:rPr>
      </w:pPr>
      <w:r w:rsidRPr="00A36893">
        <w:rPr>
          <w:rFonts w:ascii="宋体" w:eastAsia="宋体" w:hAnsi="宋体" w:cs="宋体" w:hint="eastAsia"/>
          <w:b/>
          <w:kern w:val="0"/>
          <w:sz w:val="32"/>
          <w:szCs w:val="32"/>
        </w:rPr>
        <w:t>一、指导思想</w:t>
      </w:r>
    </w:p>
    <w:p w:rsidR="00F82F2E" w:rsidRDefault="00F82F2E" w:rsidP="00F82F2E">
      <w:pPr>
        <w:widowControl w:val="0"/>
        <w:overflowPunct w:val="0"/>
        <w:spacing w:after="0" w:line="640" w:lineRule="exact"/>
        <w:ind w:firstLineChars="200" w:firstLine="640"/>
        <w:jc w:val="both"/>
        <w:rPr>
          <w:rFonts w:hAnsi="仿宋_GB2312"/>
          <w:kern w:val="0"/>
          <w:sz w:val="32"/>
          <w:szCs w:val="18"/>
        </w:rPr>
      </w:pPr>
      <w:r>
        <w:rPr>
          <w:rFonts w:hAnsi="黑体" w:hint="eastAsia"/>
          <w:sz w:val="32"/>
          <w:szCs w:val="32"/>
        </w:rPr>
        <w:t>认真贯彻落实党的十八大和十八届三中、四中、五中全会精神，深入学习贯彻习近平总书记系列重要讲话和对律师工作重要指示精神，认真贯彻落实全国律师工作会议精神，切实加强律师工作和律师队伍建设，通过开展“双优”评选活动，树立律师行业时代楷模，引领行业发展方向，引导和激励律师事务所和广大律师以先进典型为榜样，进一步增强广大律师走中国特色社会主义法治道路的自觉性和坚定性，立足职能，发挥作用，为协调推进“四个全面”战略布局，实现中华民族伟大复兴的中国梦作出新贡献。</w:t>
      </w:r>
    </w:p>
    <w:p w:rsidR="00F82F2E" w:rsidRPr="00A36893" w:rsidRDefault="00F82F2E" w:rsidP="00F82F2E">
      <w:pPr>
        <w:widowControl w:val="0"/>
        <w:overflowPunct w:val="0"/>
        <w:spacing w:after="0" w:line="640" w:lineRule="exact"/>
        <w:ind w:firstLineChars="200" w:firstLine="643"/>
        <w:jc w:val="both"/>
        <w:rPr>
          <w:rFonts w:ascii="宋体" w:eastAsia="宋体" w:hAnsi="宋体" w:cs="宋体"/>
          <w:b/>
          <w:kern w:val="0"/>
          <w:sz w:val="32"/>
          <w:szCs w:val="32"/>
        </w:rPr>
      </w:pPr>
      <w:r w:rsidRPr="00A36893">
        <w:rPr>
          <w:rFonts w:ascii="宋体" w:eastAsia="宋体" w:hAnsi="宋体" w:cs="宋体" w:hint="eastAsia"/>
          <w:b/>
          <w:kern w:val="0"/>
          <w:sz w:val="32"/>
          <w:szCs w:val="32"/>
        </w:rPr>
        <w:t>二、评选原则</w:t>
      </w:r>
    </w:p>
    <w:p w:rsidR="00F82F2E" w:rsidRDefault="00F82F2E" w:rsidP="00F82F2E">
      <w:pPr>
        <w:widowControl w:val="0"/>
        <w:overflowPunct w:val="0"/>
        <w:spacing w:after="0" w:line="640" w:lineRule="exact"/>
        <w:ind w:firstLineChars="200" w:firstLine="643"/>
        <w:jc w:val="both"/>
        <w:rPr>
          <w:sz w:val="32"/>
          <w:szCs w:val="32"/>
        </w:rPr>
      </w:pPr>
      <w:r w:rsidRPr="00784735">
        <w:rPr>
          <w:rFonts w:ascii="楷体_GB2312" w:eastAsia="楷体_GB2312" w:hAnsi="宋体" w:hint="eastAsia"/>
          <w:b/>
          <w:sz w:val="32"/>
          <w:szCs w:val="32"/>
        </w:rPr>
        <w:t>（一）坚持公开公平公正的原则。</w:t>
      </w:r>
      <w:r>
        <w:rPr>
          <w:rFonts w:hint="eastAsia"/>
          <w:sz w:val="32"/>
          <w:szCs w:val="32"/>
        </w:rPr>
        <w:t>严格按照要求和程序</w:t>
      </w:r>
      <w:r>
        <w:rPr>
          <w:rFonts w:hint="eastAsia"/>
          <w:sz w:val="32"/>
          <w:szCs w:val="32"/>
        </w:rPr>
        <w:lastRenderedPageBreak/>
        <w:t>规定开展评选活动，充分听取广大律师的意见，广泛征求司法行政机关、有关部门和社会各界的意见，吸纳各方代表组成评选机构，严把民主推荐、组织考察、公示公告、审核评定等评选环节，做到程序公正、条件公平、结果公开。</w:t>
      </w:r>
    </w:p>
    <w:p w:rsidR="00F82F2E" w:rsidRDefault="00F82F2E" w:rsidP="00F82F2E">
      <w:pPr>
        <w:widowControl w:val="0"/>
        <w:overflowPunct w:val="0"/>
        <w:spacing w:after="0" w:line="640" w:lineRule="exact"/>
        <w:ind w:firstLineChars="200" w:firstLine="643"/>
        <w:jc w:val="both"/>
        <w:rPr>
          <w:sz w:val="32"/>
          <w:szCs w:val="32"/>
        </w:rPr>
      </w:pPr>
      <w:r w:rsidRPr="00892E5E">
        <w:rPr>
          <w:rFonts w:ascii="楷体_GB2312" w:eastAsia="楷体_GB2312" w:hAnsi="宋体" w:hint="eastAsia"/>
          <w:b/>
          <w:sz w:val="32"/>
          <w:szCs w:val="32"/>
        </w:rPr>
        <w:t>（二）坚持优中选优的原则。</w:t>
      </w:r>
      <w:r>
        <w:rPr>
          <w:rFonts w:hint="eastAsia"/>
          <w:sz w:val="32"/>
          <w:szCs w:val="32"/>
        </w:rPr>
        <w:t>严格把握评选条件，客观、准确、全面衡量人选各方面情况，坚持优中选优，确保评定人选思想政治素质过硬、业务能力强、职业道德优良、社会形象好，经得起实践和历史检验，使获得表彰的先进集体和先进个人充分体现先进性和典型性。</w:t>
      </w:r>
    </w:p>
    <w:p w:rsidR="00F82F2E" w:rsidRDefault="00F82F2E" w:rsidP="00F82F2E">
      <w:pPr>
        <w:widowControl w:val="0"/>
        <w:overflowPunct w:val="0"/>
        <w:spacing w:after="0" w:line="640" w:lineRule="exact"/>
        <w:ind w:firstLine="645"/>
        <w:jc w:val="both"/>
        <w:rPr>
          <w:sz w:val="32"/>
          <w:szCs w:val="32"/>
        </w:rPr>
      </w:pPr>
      <w:r w:rsidRPr="00892E5E">
        <w:rPr>
          <w:rFonts w:ascii="楷体_GB2312" w:eastAsia="楷体_GB2312" w:hAnsi="宋体" w:hint="eastAsia"/>
          <w:b/>
          <w:sz w:val="32"/>
          <w:szCs w:val="32"/>
        </w:rPr>
        <w:t>（三）坚持结构合理的原则。</w:t>
      </w:r>
      <w:r>
        <w:rPr>
          <w:rFonts w:hint="eastAsia"/>
          <w:sz w:val="32"/>
          <w:szCs w:val="32"/>
        </w:rPr>
        <w:t>科学分配评选名额，综合考虑地域分布、律师分类结构等因素，注意推选女律师、少数民族律师、基层律师、青年律师，做到代表性与广泛性有机结合。</w:t>
      </w:r>
    </w:p>
    <w:p w:rsidR="00F82F2E" w:rsidRPr="00A36893" w:rsidRDefault="00F82F2E" w:rsidP="00F82F2E">
      <w:pPr>
        <w:widowControl w:val="0"/>
        <w:overflowPunct w:val="0"/>
        <w:spacing w:after="0" w:line="640" w:lineRule="exact"/>
        <w:ind w:firstLineChars="200" w:firstLine="643"/>
        <w:jc w:val="both"/>
        <w:rPr>
          <w:rFonts w:ascii="宋体" w:eastAsia="宋体" w:hAnsi="宋体" w:cs="宋体"/>
          <w:b/>
          <w:kern w:val="0"/>
          <w:sz w:val="32"/>
          <w:szCs w:val="32"/>
        </w:rPr>
      </w:pPr>
      <w:r>
        <w:rPr>
          <w:rFonts w:ascii="宋体" w:eastAsia="宋体" w:hAnsi="宋体" w:cs="宋体" w:hint="eastAsia"/>
          <w:b/>
          <w:kern w:val="0"/>
          <w:sz w:val="32"/>
          <w:szCs w:val="32"/>
        </w:rPr>
        <w:t>三、新疆</w:t>
      </w:r>
      <w:r w:rsidRPr="00A36893">
        <w:rPr>
          <w:rFonts w:ascii="宋体" w:eastAsia="宋体" w:hAnsi="宋体" w:cs="宋体" w:hint="eastAsia"/>
          <w:b/>
          <w:kern w:val="0"/>
          <w:sz w:val="32"/>
          <w:szCs w:val="32"/>
        </w:rPr>
        <w:t>优秀律师事务所评选条件</w:t>
      </w:r>
    </w:p>
    <w:p w:rsidR="00F82F2E" w:rsidRDefault="00F82F2E" w:rsidP="00F82F2E">
      <w:pPr>
        <w:widowControl w:val="0"/>
        <w:overflowPunct w:val="0"/>
        <w:spacing w:after="0" w:line="640" w:lineRule="exact"/>
        <w:ind w:firstLineChars="200" w:firstLine="643"/>
        <w:jc w:val="both"/>
        <w:rPr>
          <w:rFonts w:hAnsi="宋体" w:cs="宋体"/>
          <w:bCs/>
          <w:kern w:val="0"/>
          <w:sz w:val="32"/>
          <w:szCs w:val="32"/>
        </w:rPr>
      </w:pPr>
      <w:r w:rsidRPr="00892E5E">
        <w:rPr>
          <w:rFonts w:ascii="楷体_GB2312" w:eastAsia="楷体_GB2312" w:hAnsi="宋体" w:hint="eastAsia"/>
          <w:b/>
          <w:sz w:val="32"/>
          <w:szCs w:val="32"/>
        </w:rPr>
        <w:t>（一）政治立场坚定。</w:t>
      </w:r>
      <w:r>
        <w:rPr>
          <w:rFonts w:hAnsi="宋体" w:cs="宋体" w:hint="eastAsia"/>
          <w:bCs/>
          <w:kern w:val="0"/>
          <w:sz w:val="32"/>
          <w:szCs w:val="32"/>
        </w:rPr>
        <w:t>坚决拥护中国共产党的领导、拥护社会主义法治，认真贯彻执行党的路线方针政策和</w:t>
      </w:r>
      <w:r w:rsidRPr="00816D15">
        <w:rPr>
          <w:rFonts w:hAnsi="宋体" w:cs="宋体" w:hint="eastAsia"/>
          <w:bCs/>
          <w:kern w:val="0"/>
          <w:sz w:val="32"/>
          <w:szCs w:val="32"/>
        </w:rPr>
        <w:t>司法</w:t>
      </w:r>
      <w:r w:rsidR="00816D15">
        <w:rPr>
          <w:rFonts w:hAnsi="宋体" w:cs="宋体" w:hint="eastAsia"/>
          <w:bCs/>
          <w:kern w:val="0"/>
          <w:sz w:val="32"/>
          <w:szCs w:val="32"/>
        </w:rPr>
        <w:t>部</w:t>
      </w:r>
      <w:r>
        <w:rPr>
          <w:rFonts w:hAnsi="宋体" w:cs="宋体" w:hint="eastAsia"/>
          <w:bCs/>
          <w:kern w:val="0"/>
          <w:sz w:val="32"/>
          <w:szCs w:val="32"/>
        </w:rPr>
        <w:t>有关律师工作的决策部署，自觉维护宪法和法律尊严。认真组织开展本所律师和工作人员的政治学习和业务培训，所内党的建设工作成绩显著，党组织的政治核心作用和律师党员先锋模范作用得到充分发挥。</w:t>
      </w:r>
    </w:p>
    <w:p w:rsidR="00F82F2E" w:rsidRDefault="00F82F2E" w:rsidP="00F82F2E">
      <w:pPr>
        <w:widowControl w:val="0"/>
        <w:overflowPunct w:val="0"/>
        <w:spacing w:after="0" w:line="640" w:lineRule="exact"/>
        <w:ind w:firstLineChars="200" w:firstLine="643"/>
        <w:jc w:val="both"/>
        <w:rPr>
          <w:rFonts w:hAnsi="宋体" w:cs="宋体"/>
          <w:bCs/>
          <w:kern w:val="0"/>
          <w:sz w:val="32"/>
          <w:szCs w:val="32"/>
        </w:rPr>
      </w:pPr>
      <w:r w:rsidRPr="00784735">
        <w:rPr>
          <w:rFonts w:ascii="楷体_GB2312" w:eastAsia="楷体_GB2312" w:hAnsi="宋体" w:hint="eastAsia"/>
          <w:b/>
          <w:sz w:val="32"/>
          <w:szCs w:val="32"/>
        </w:rPr>
        <w:t>（二）工作业绩突出。</w:t>
      </w:r>
      <w:r>
        <w:rPr>
          <w:rFonts w:hAnsi="宋体" w:cs="宋体" w:hint="eastAsia"/>
          <w:bCs/>
          <w:kern w:val="0"/>
          <w:sz w:val="32"/>
          <w:szCs w:val="32"/>
        </w:rPr>
        <w:t>模范遵守法律法规和行业规范，</w:t>
      </w:r>
      <w:r>
        <w:rPr>
          <w:rFonts w:hAnsi="宋体" w:cs="宋体" w:hint="eastAsia"/>
          <w:bCs/>
          <w:kern w:val="0"/>
          <w:sz w:val="32"/>
          <w:szCs w:val="32"/>
        </w:rPr>
        <w:lastRenderedPageBreak/>
        <w:t>具有较强的专业服务能力，综合实力或专项法律服务水平在本区</w:t>
      </w:r>
      <w:r w:rsidR="00D03AE0">
        <w:rPr>
          <w:rFonts w:hAnsi="宋体" w:cs="宋体" w:hint="eastAsia"/>
          <w:bCs/>
          <w:kern w:val="0"/>
          <w:sz w:val="32"/>
          <w:szCs w:val="32"/>
        </w:rPr>
        <w:t>域内处于前列。勇于承担社会责任，积极参加公益法律服务活动，为我区</w:t>
      </w:r>
      <w:r>
        <w:rPr>
          <w:rFonts w:hAnsi="宋体" w:cs="宋体" w:hint="eastAsia"/>
          <w:bCs/>
          <w:kern w:val="0"/>
          <w:sz w:val="32"/>
          <w:szCs w:val="32"/>
        </w:rPr>
        <w:t>经济社会发展和民主法治建设作出重要贡献。</w:t>
      </w:r>
    </w:p>
    <w:p w:rsidR="00F82F2E" w:rsidRDefault="00F82F2E" w:rsidP="00F82F2E">
      <w:pPr>
        <w:widowControl w:val="0"/>
        <w:overflowPunct w:val="0"/>
        <w:spacing w:after="0" w:line="640" w:lineRule="exact"/>
        <w:ind w:firstLineChars="200" w:firstLine="643"/>
        <w:jc w:val="both"/>
        <w:rPr>
          <w:rFonts w:hAnsi="宋体" w:cs="宋体"/>
          <w:b/>
          <w:bCs/>
          <w:kern w:val="0"/>
          <w:sz w:val="32"/>
          <w:szCs w:val="32"/>
        </w:rPr>
      </w:pPr>
      <w:r w:rsidRPr="00784735">
        <w:rPr>
          <w:rFonts w:ascii="楷体_GB2312" w:eastAsia="楷体_GB2312" w:hAnsi="宋体" w:hint="eastAsia"/>
          <w:b/>
          <w:sz w:val="32"/>
          <w:szCs w:val="32"/>
        </w:rPr>
        <w:t>（三）管理严格规范。</w:t>
      </w:r>
      <w:r>
        <w:rPr>
          <w:rFonts w:hAnsi="宋体" w:cs="宋体" w:hint="eastAsia"/>
          <w:bCs/>
          <w:kern w:val="0"/>
          <w:sz w:val="32"/>
          <w:szCs w:val="32"/>
        </w:rPr>
        <w:t>建立健全执业管理和其他各项内部管理制度，工作场所设施设备齐全，信息化应用水平较高，有效管理和监督本所律师，恪守职业道德和执业纪律，依法诚信规范公正执业，在当地律师界和社会上具有良好形象。2012年至今，律师事务所及本所律师无有效投诉记录，未受过行政处罚或律师协会行业处分，律师事务所年度检查考核结果为合格以上，所内律师执业年度考核结果为称职以上。</w:t>
      </w:r>
    </w:p>
    <w:p w:rsidR="00F82F2E" w:rsidRDefault="00F82F2E" w:rsidP="00F82F2E">
      <w:pPr>
        <w:widowControl w:val="0"/>
        <w:overflowPunct w:val="0"/>
        <w:spacing w:after="0" w:line="640" w:lineRule="exact"/>
        <w:ind w:firstLineChars="200" w:firstLine="643"/>
        <w:jc w:val="both"/>
        <w:rPr>
          <w:rFonts w:hAnsi="宋体" w:cs="宋体"/>
          <w:bCs/>
          <w:kern w:val="0"/>
          <w:sz w:val="32"/>
          <w:szCs w:val="32"/>
        </w:rPr>
      </w:pPr>
      <w:r w:rsidRPr="00784735">
        <w:rPr>
          <w:rFonts w:ascii="楷体_GB2312" w:eastAsia="楷体_GB2312" w:hAnsi="宋体" w:hint="eastAsia"/>
          <w:b/>
          <w:sz w:val="32"/>
          <w:szCs w:val="32"/>
        </w:rPr>
        <w:t>（四）积极履行会员义务。</w:t>
      </w:r>
      <w:r>
        <w:rPr>
          <w:rFonts w:hAnsi="宋体" w:cs="宋体" w:hint="eastAsia"/>
          <w:bCs/>
          <w:kern w:val="0"/>
          <w:sz w:val="32"/>
          <w:szCs w:val="32"/>
        </w:rPr>
        <w:t>自觉接受司法行政机关和律师协会的指导、监督和管理，较好地完成了司法行政机关、律师协会安排部署的工作任务。</w:t>
      </w:r>
    </w:p>
    <w:p w:rsidR="00F82F2E" w:rsidRDefault="00F82F2E" w:rsidP="00F82F2E">
      <w:pPr>
        <w:widowControl w:val="0"/>
        <w:overflowPunct w:val="0"/>
        <w:spacing w:after="0" w:line="640" w:lineRule="exact"/>
        <w:ind w:firstLineChars="200" w:firstLine="643"/>
        <w:jc w:val="both"/>
        <w:rPr>
          <w:rFonts w:hAnsi="宋体" w:cs="宋体"/>
          <w:bCs/>
          <w:kern w:val="0"/>
          <w:sz w:val="32"/>
          <w:szCs w:val="32"/>
        </w:rPr>
      </w:pPr>
      <w:r w:rsidRPr="00784735">
        <w:rPr>
          <w:rFonts w:ascii="楷体_GB2312" w:eastAsia="楷体_GB2312" w:hAnsi="楷体" w:hint="eastAsia"/>
          <w:b/>
          <w:sz w:val="32"/>
          <w:szCs w:val="32"/>
        </w:rPr>
        <w:t>（五）根据律师法及有关规定，取得律师事务所执业证书且执业4年以上</w:t>
      </w:r>
      <w:r>
        <w:rPr>
          <w:rFonts w:hAnsi="宋体" w:cs="宋体" w:hint="eastAsia"/>
          <w:bCs/>
          <w:kern w:val="0"/>
          <w:sz w:val="32"/>
          <w:szCs w:val="32"/>
        </w:rPr>
        <w:t>（201</w:t>
      </w:r>
      <w:r w:rsidR="00784735">
        <w:rPr>
          <w:rFonts w:hAnsi="宋体" w:cs="宋体" w:hint="eastAsia"/>
          <w:bCs/>
          <w:kern w:val="0"/>
          <w:sz w:val="32"/>
          <w:szCs w:val="32"/>
        </w:rPr>
        <w:t>2</w:t>
      </w:r>
      <w:r>
        <w:rPr>
          <w:rFonts w:hAnsi="宋体" w:cs="宋体" w:hint="eastAsia"/>
          <w:bCs/>
          <w:kern w:val="0"/>
          <w:sz w:val="32"/>
          <w:szCs w:val="32"/>
        </w:rPr>
        <w:t>年1月1日以前取得律师事务所执业证书）</w:t>
      </w:r>
      <w:r>
        <w:rPr>
          <w:rFonts w:hAnsi="宋体" w:cs="宋体" w:hint="eastAsia"/>
          <w:b/>
          <w:bCs/>
          <w:kern w:val="0"/>
          <w:sz w:val="32"/>
          <w:szCs w:val="32"/>
        </w:rPr>
        <w:t>。</w:t>
      </w:r>
    </w:p>
    <w:p w:rsidR="00F82F2E" w:rsidRDefault="00784735" w:rsidP="00F82F2E">
      <w:pPr>
        <w:widowControl w:val="0"/>
        <w:overflowPunct w:val="0"/>
        <w:spacing w:after="0" w:line="640" w:lineRule="exact"/>
        <w:ind w:firstLineChars="200" w:firstLine="643"/>
        <w:jc w:val="both"/>
        <w:rPr>
          <w:rFonts w:ascii="黑体" w:eastAsia="黑体" w:hAnsi="黑体" w:cs="宋体"/>
          <w:b/>
          <w:kern w:val="0"/>
          <w:sz w:val="32"/>
          <w:szCs w:val="32"/>
        </w:rPr>
      </w:pPr>
      <w:r>
        <w:rPr>
          <w:rFonts w:ascii="黑体" w:eastAsia="黑体" w:hAnsi="黑体" w:cs="宋体" w:hint="eastAsia"/>
          <w:b/>
          <w:kern w:val="0"/>
          <w:sz w:val="32"/>
          <w:szCs w:val="32"/>
        </w:rPr>
        <w:t>四、新疆</w:t>
      </w:r>
      <w:r w:rsidR="00F82F2E">
        <w:rPr>
          <w:rFonts w:ascii="黑体" w:eastAsia="黑体" w:hAnsi="黑体" w:cs="宋体" w:hint="eastAsia"/>
          <w:b/>
          <w:kern w:val="0"/>
          <w:sz w:val="32"/>
          <w:szCs w:val="32"/>
        </w:rPr>
        <w:t>优秀律师评选条件</w:t>
      </w:r>
    </w:p>
    <w:p w:rsidR="00F82F2E" w:rsidRDefault="00F82F2E" w:rsidP="00F82F2E">
      <w:pPr>
        <w:widowControl w:val="0"/>
        <w:overflowPunct w:val="0"/>
        <w:spacing w:after="0" w:line="640" w:lineRule="exact"/>
        <w:ind w:firstLineChars="200" w:firstLine="643"/>
        <w:jc w:val="both"/>
        <w:rPr>
          <w:rFonts w:hAnsi="宋体" w:cs="宋体"/>
          <w:bCs/>
          <w:kern w:val="0"/>
          <w:sz w:val="32"/>
          <w:szCs w:val="32"/>
        </w:rPr>
      </w:pPr>
      <w:r w:rsidRPr="00CE7D7F">
        <w:rPr>
          <w:rFonts w:ascii="楷体_GB2312" w:eastAsia="楷体_GB2312" w:hAnsi="宋体" w:cs="宋体" w:hint="eastAsia"/>
          <w:b/>
          <w:bCs/>
          <w:kern w:val="0"/>
          <w:sz w:val="32"/>
          <w:szCs w:val="32"/>
        </w:rPr>
        <w:t>（一）政治素质过硬。</w:t>
      </w:r>
      <w:r>
        <w:rPr>
          <w:rFonts w:hAnsi="宋体" w:cs="宋体" w:hint="eastAsia"/>
          <w:bCs/>
          <w:kern w:val="0"/>
          <w:sz w:val="32"/>
          <w:szCs w:val="32"/>
        </w:rPr>
        <w:t>坚决拥护中国共产党的领导、拥护社会主义法治，在思想上政治上行动上同以习近平同志为总书记的党中央保持高度一致，在关键时刻和重大问题上，</w:t>
      </w:r>
      <w:r>
        <w:rPr>
          <w:rFonts w:hAnsi="宋体" w:cs="宋体" w:hint="eastAsia"/>
          <w:bCs/>
          <w:kern w:val="0"/>
          <w:sz w:val="32"/>
          <w:szCs w:val="32"/>
        </w:rPr>
        <w:lastRenderedPageBreak/>
        <w:t>立场坚定，是非分明。</w:t>
      </w:r>
    </w:p>
    <w:p w:rsidR="00F82F2E" w:rsidRDefault="00F82F2E" w:rsidP="00F82F2E">
      <w:pPr>
        <w:widowControl w:val="0"/>
        <w:overflowPunct w:val="0"/>
        <w:spacing w:after="0" w:line="640" w:lineRule="exact"/>
        <w:ind w:firstLineChars="200" w:firstLine="643"/>
        <w:jc w:val="both"/>
        <w:rPr>
          <w:rFonts w:hAnsi="宋体" w:cs="宋体"/>
          <w:b/>
          <w:bCs/>
          <w:kern w:val="0"/>
          <w:sz w:val="32"/>
          <w:szCs w:val="32"/>
        </w:rPr>
      </w:pPr>
      <w:r w:rsidRPr="00CE7D7F">
        <w:rPr>
          <w:rFonts w:ascii="楷体_GB2312" w:eastAsia="楷体_GB2312" w:hAnsi="宋体" w:cs="宋体" w:hint="eastAsia"/>
          <w:b/>
          <w:bCs/>
          <w:kern w:val="0"/>
          <w:sz w:val="32"/>
          <w:szCs w:val="32"/>
        </w:rPr>
        <w:t>（二）职业操守优异。</w:t>
      </w:r>
      <w:r>
        <w:rPr>
          <w:rFonts w:hAnsi="宋体" w:cs="宋体" w:hint="eastAsia"/>
          <w:bCs/>
          <w:kern w:val="0"/>
          <w:sz w:val="32"/>
          <w:szCs w:val="32"/>
        </w:rPr>
        <w:t>模范遵守法律法规和行业规范，恪守律师职业道德和执业纪律，带头依法诚信规范公正执业，自觉维护律师职业声誉，认真履行律师社会责任，积极参与公益事业，在当地律师界和社会上具有良好形象，能够发挥表率作用。</w:t>
      </w:r>
      <w:r w:rsidR="00784735">
        <w:rPr>
          <w:rFonts w:hAnsi="宋体" w:cs="宋体" w:hint="eastAsia"/>
          <w:bCs/>
          <w:kern w:val="0"/>
          <w:sz w:val="32"/>
          <w:szCs w:val="32"/>
        </w:rPr>
        <w:t>2012</w:t>
      </w:r>
      <w:r>
        <w:rPr>
          <w:rFonts w:hAnsi="宋体" w:cs="宋体" w:hint="eastAsia"/>
          <w:bCs/>
          <w:kern w:val="0"/>
          <w:sz w:val="32"/>
          <w:szCs w:val="32"/>
        </w:rPr>
        <w:t>年至今，无有效投诉记录，未受过行政处罚或律师协会行业处分，律师执业年度考核结果为称职以上。</w:t>
      </w:r>
    </w:p>
    <w:p w:rsidR="00F82F2E" w:rsidRDefault="00F82F2E" w:rsidP="00F82F2E">
      <w:pPr>
        <w:widowControl w:val="0"/>
        <w:overflowPunct w:val="0"/>
        <w:spacing w:after="0" w:line="640" w:lineRule="exact"/>
        <w:ind w:firstLineChars="200" w:firstLine="643"/>
        <w:jc w:val="both"/>
        <w:rPr>
          <w:rFonts w:hAnsi="宋体" w:cs="宋体"/>
          <w:bCs/>
          <w:kern w:val="0"/>
          <w:sz w:val="32"/>
          <w:szCs w:val="32"/>
        </w:rPr>
      </w:pPr>
      <w:r w:rsidRPr="00CE7D7F">
        <w:rPr>
          <w:rFonts w:ascii="楷体_GB2312" w:eastAsia="楷体_GB2312" w:hAnsi="宋体" w:cs="宋体" w:hint="eastAsia"/>
          <w:b/>
          <w:bCs/>
          <w:kern w:val="0"/>
          <w:sz w:val="32"/>
          <w:szCs w:val="32"/>
        </w:rPr>
        <w:t>（三）工作业绩突出。</w:t>
      </w:r>
      <w:r>
        <w:rPr>
          <w:rFonts w:hAnsi="宋体" w:cs="宋体" w:hint="eastAsia"/>
          <w:bCs/>
          <w:kern w:val="0"/>
          <w:sz w:val="32"/>
          <w:szCs w:val="32"/>
        </w:rPr>
        <w:t>具有较高的专业水平和丰富的执业经验，勤勉履行律师责任，为维护当事人合法权益，</w:t>
      </w:r>
      <w:r w:rsidR="00816D15">
        <w:rPr>
          <w:rFonts w:hAnsi="宋体" w:cs="宋体" w:hint="eastAsia"/>
          <w:bCs/>
          <w:kern w:val="0"/>
          <w:sz w:val="32"/>
          <w:szCs w:val="32"/>
        </w:rPr>
        <w:t>维护社会和谐稳定，</w:t>
      </w:r>
      <w:r>
        <w:rPr>
          <w:rFonts w:hAnsi="宋体" w:cs="宋体" w:hint="eastAsia"/>
          <w:bCs/>
          <w:kern w:val="0"/>
          <w:sz w:val="32"/>
          <w:szCs w:val="32"/>
        </w:rPr>
        <w:t>促进社会公平正义，服务经济社会发展作出重要贡献。</w:t>
      </w:r>
    </w:p>
    <w:p w:rsidR="00F82F2E" w:rsidRDefault="00F82F2E" w:rsidP="00F82F2E">
      <w:pPr>
        <w:widowControl w:val="0"/>
        <w:overflowPunct w:val="0"/>
        <w:spacing w:after="0" w:line="640" w:lineRule="exact"/>
        <w:ind w:firstLineChars="200" w:firstLine="643"/>
        <w:jc w:val="both"/>
        <w:rPr>
          <w:rFonts w:hAnsi="宋体" w:cs="宋体"/>
          <w:bCs/>
          <w:kern w:val="0"/>
          <w:sz w:val="32"/>
          <w:szCs w:val="32"/>
        </w:rPr>
      </w:pPr>
      <w:r w:rsidRPr="00CE7D7F">
        <w:rPr>
          <w:rFonts w:ascii="楷体_GB2312" w:eastAsia="楷体_GB2312" w:hAnsi="宋体" w:cs="宋体" w:hint="eastAsia"/>
          <w:b/>
          <w:bCs/>
          <w:kern w:val="0"/>
          <w:sz w:val="32"/>
          <w:szCs w:val="32"/>
        </w:rPr>
        <w:t>（四）积极履行会员义务。</w:t>
      </w:r>
      <w:r>
        <w:rPr>
          <w:rFonts w:hAnsi="宋体" w:cs="宋体" w:hint="eastAsia"/>
          <w:bCs/>
          <w:kern w:val="0"/>
          <w:sz w:val="32"/>
          <w:szCs w:val="32"/>
        </w:rPr>
        <w:t>自觉接受司法行政机关和律师协会的指导、监督和管理，较好地完成了司法行政机关、律师协会安排部署的工作任务。</w:t>
      </w:r>
    </w:p>
    <w:p w:rsidR="00F82F2E" w:rsidRDefault="00F82F2E" w:rsidP="00F82F2E">
      <w:pPr>
        <w:widowControl w:val="0"/>
        <w:overflowPunct w:val="0"/>
        <w:spacing w:after="0" w:line="640" w:lineRule="exact"/>
        <w:ind w:firstLineChars="200" w:firstLine="643"/>
        <w:jc w:val="both"/>
        <w:rPr>
          <w:rFonts w:hAnsi="宋体" w:cs="宋体"/>
          <w:bCs/>
          <w:kern w:val="0"/>
          <w:sz w:val="32"/>
          <w:szCs w:val="32"/>
        </w:rPr>
      </w:pPr>
      <w:r w:rsidRPr="00CE7D7F">
        <w:rPr>
          <w:rFonts w:ascii="楷体_GB2312" w:eastAsia="楷体_GB2312" w:hAnsi="宋体" w:cs="宋体" w:hint="eastAsia"/>
          <w:b/>
          <w:bCs/>
          <w:kern w:val="0"/>
          <w:sz w:val="32"/>
          <w:szCs w:val="32"/>
        </w:rPr>
        <w:t>（五）根据律师法及有关规定，取得律师执业证书的执业律师且执业5年以上</w:t>
      </w:r>
      <w:r>
        <w:rPr>
          <w:rFonts w:hAnsi="宋体" w:cs="宋体" w:hint="eastAsia"/>
          <w:bCs/>
          <w:kern w:val="0"/>
          <w:sz w:val="32"/>
          <w:szCs w:val="32"/>
        </w:rPr>
        <w:t>（</w:t>
      </w:r>
      <w:r w:rsidR="00784735">
        <w:rPr>
          <w:rFonts w:hAnsi="宋体" w:cs="宋体" w:hint="eastAsia"/>
          <w:bCs/>
          <w:kern w:val="0"/>
          <w:sz w:val="32"/>
          <w:szCs w:val="32"/>
        </w:rPr>
        <w:t>2011</w:t>
      </w:r>
      <w:r>
        <w:rPr>
          <w:rFonts w:hAnsi="宋体" w:cs="宋体" w:hint="eastAsia"/>
          <w:bCs/>
          <w:kern w:val="0"/>
          <w:sz w:val="32"/>
          <w:szCs w:val="32"/>
        </w:rPr>
        <w:t>年1月1日以前取得律师执业证书）</w:t>
      </w:r>
      <w:r>
        <w:rPr>
          <w:rFonts w:hAnsi="宋体" w:cs="宋体" w:hint="eastAsia"/>
          <w:b/>
          <w:bCs/>
          <w:kern w:val="0"/>
          <w:sz w:val="32"/>
          <w:szCs w:val="32"/>
        </w:rPr>
        <w:t>。</w:t>
      </w:r>
    </w:p>
    <w:p w:rsidR="00F82F2E" w:rsidRDefault="00F82F2E" w:rsidP="00F82F2E">
      <w:pPr>
        <w:widowControl w:val="0"/>
        <w:overflowPunct w:val="0"/>
        <w:spacing w:after="0" w:line="640" w:lineRule="exact"/>
        <w:ind w:firstLineChars="200" w:firstLine="643"/>
        <w:jc w:val="both"/>
        <w:rPr>
          <w:rFonts w:ascii="黑体" w:eastAsia="黑体" w:hAnsi="黑体" w:cs="宋体"/>
          <w:b/>
          <w:kern w:val="0"/>
          <w:sz w:val="32"/>
          <w:szCs w:val="32"/>
        </w:rPr>
      </w:pPr>
      <w:r>
        <w:rPr>
          <w:rFonts w:ascii="黑体" w:eastAsia="黑体" w:hAnsi="黑体" w:cs="宋体" w:hint="eastAsia"/>
          <w:b/>
          <w:kern w:val="0"/>
          <w:sz w:val="32"/>
          <w:szCs w:val="32"/>
        </w:rPr>
        <w:t>五、评选数额</w:t>
      </w:r>
    </w:p>
    <w:p w:rsidR="00F82F2E" w:rsidRDefault="00F82F2E" w:rsidP="00F82F2E">
      <w:pPr>
        <w:widowControl w:val="0"/>
        <w:overflowPunct w:val="0"/>
        <w:spacing w:after="0" w:line="640" w:lineRule="exact"/>
        <w:ind w:firstLineChars="222" w:firstLine="710"/>
        <w:jc w:val="both"/>
        <w:rPr>
          <w:rFonts w:hAnsi="仿宋_GB2312"/>
          <w:kern w:val="0"/>
          <w:sz w:val="32"/>
          <w:szCs w:val="24"/>
        </w:rPr>
      </w:pPr>
      <w:r>
        <w:rPr>
          <w:rFonts w:hAnsi="仿宋_GB2312" w:hint="eastAsia"/>
          <w:kern w:val="0"/>
          <w:sz w:val="32"/>
        </w:rPr>
        <w:t>本次“双优”</w:t>
      </w:r>
      <w:r w:rsidR="00784735">
        <w:rPr>
          <w:rFonts w:hAnsi="仿宋_GB2312" w:hint="eastAsia"/>
          <w:kern w:val="0"/>
          <w:sz w:val="32"/>
        </w:rPr>
        <w:t>评选活动将评出新疆</w:t>
      </w:r>
      <w:r>
        <w:rPr>
          <w:rFonts w:hAnsi="仿宋_GB2312" w:hint="eastAsia"/>
          <w:kern w:val="0"/>
          <w:sz w:val="32"/>
        </w:rPr>
        <w:t>优秀律师事务所</w:t>
      </w:r>
      <w:r w:rsidR="00784735">
        <w:rPr>
          <w:rFonts w:hAnsi="仿宋_GB2312" w:hint="eastAsia"/>
          <w:kern w:val="0"/>
          <w:sz w:val="32"/>
        </w:rPr>
        <w:t>、新疆</w:t>
      </w:r>
      <w:r>
        <w:rPr>
          <w:rFonts w:hAnsi="仿宋_GB2312" w:hint="eastAsia"/>
          <w:kern w:val="0"/>
          <w:sz w:val="32"/>
        </w:rPr>
        <w:t>优秀</w:t>
      </w:r>
      <w:r w:rsidR="004B0269">
        <w:rPr>
          <w:rFonts w:hAnsi="仿宋_GB2312" w:hint="eastAsia"/>
          <w:kern w:val="0"/>
          <w:sz w:val="32"/>
        </w:rPr>
        <w:t>律师</w:t>
      </w:r>
      <w:r w:rsidR="00892E5E">
        <w:rPr>
          <w:rFonts w:hAnsi="仿宋_GB2312" w:hint="eastAsia"/>
          <w:kern w:val="0"/>
          <w:sz w:val="32"/>
        </w:rPr>
        <w:t>若干（具体数额另定），并在第九次</w:t>
      </w:r>
      <w:r w:rsidR="004B0269">
        <w:rPr>
          <w:rFonts w:hAnsi="仿宋_GB2312" w:hint="eastAsia"/>
          <w:kern w:val="0"/>
          <w:sz w:val="32"/>
        </w:rPr>
        <w:t>新疆</w:t>
      </w:r>
      <w:r w:rsidR="00892E5E">
        <w:rPr>
          <w:rFonts w:hAnsi="仿宋_GB2312" w:hint="eastAsia"/>
          <w:kern w:val="0"/>
          <w:sz w:val="32"/>
        </w:rPr>
        <w:t>律师代</w:t>
      </w:r>
      <w:r w:rsidR="00892E5E">
        <w:rPr>
          <w:rFonts w:hAnsi="仿宋_GB2312" w:hint="eastAsia"/>
          <w:kern w:val="0"/>
          <w:sz w:val="32"/>
        </w:rPr>
        <w:lastRenderedPageBreak/>
        <w:t>表大会上对“双优”代表进行表彰</w:t>
      </w:r>
      <w:r w:rsidR="004B0269">
        <w:rPr>
          <w:rFonts w:hAnsi="仿宋_GB2312" w:hint="eastAsia"/>
          <w:kern w:val="0"/>
          <w:sz w:val="32"/>
        </w:rPr>
        <w:t>。</w:t>
      </w:r>
    </w:p>
    <w:p w:rsidR="00F82F2E" w:rsidRDefault="00337C0A" w:rsidP="00F82F2E">
      <w:pPr>
        <w:widowControl w:val="0"/>
        <w:overflowPunct w:val="0"/>
        <w:spacing w:after="0" w:line="640" w:lineRule="exact"/>
        <w:ind w:firstLineChars="200" w:firstLine="640"/>
        <w:jc w:val="both"/>
        <w:rPr>
          <w:rFonts w:hAnsi="宋体" w:cs="宋体"/>
          <w:bCs/>
          <w:kern w:val="0"/>
          <w:sz w:val="32"/>
          <w:szCs w:val="32"/>
        </w:rPr>
      </w:pPr>
      <w:r>
        <w:rPr>
          <w:rFonts w:hAnsi="仿宋_GB2312" w:hint="eastAsia"/>
          <w:kern w:val="0"/>
          <w:sz w:val="32"/>
        </w:rPr>
        <w:t>各地、州、市律师协会（联络部）、兵团律师协会、直属分会的评选推荐</w:t>
      </w:r>
      <w:r w:rsidR="00784735">
        <w:rPr>
          <w:rFonts w:hAnsi="仿宋_GB2312" w:hint="eastAsia"/>
          <w:kern w:val="0"/>
          <w:sz w:val="32"/>
        </w:rPr>
        <w:t>名额，</w:t>
      </w:r>
      <w:r>
        <w:rPr>
          <w:rFonts w:hAnsi="仿宋_GB2312" w:hint="eastAsia"/>
          <w:kern w:val="0"/>
          <w:sz w:val="32"/>
        </w:rPr>
        <w:t>见申报</w:t>
      </w:r>
      <w:r w:rsidR="00784735">
        <w:rPr>
          <w:rFonts w:hAnsi="仿宋_GB2312" w:hint="eastAsia"/>
          <w:kern w:val="0"/>
          <w:sz w:val="32"/>
        </w:rPr>
        <w:t>名额分配表</w:t>
      </w:r>
      <w:r w:rsidR="00F82F2E">
        <w:rPr>
          <w:rFonts w:hAnsi="仿宋_GB2312" w:hint="eastAsia"/>
          <w:kern w:val="0"/>
          <w:sz w:val="32"/>
        </w:rPr>
        <w:t>（附件1）。</w:t>
      </w:r>
    </w:p>
    <w:p w:rsidR="00F82F2E" w:rsidRDefault="00F82F2E" w:rsidP="00F82F2E">
      <w:pPr>
        <w:widowControl w:val="0"/>
        <w:overflowPunct w:val="0"/>
        <w:spacing w:after="0" w:line="640" w:lineRule="exact"/>
        <w:ind w:firstLineChars="200" w:firstLine="643"/>
        <w:jc w:val="both"/>
        <w:rPr>
          <w:rFonts w:ascii="黑体" w:eastAsia="黑体" w:hAnsi="黑体" w:cs="宋体"/>
          <w:b/>
          <w:kern w:val="0"/>
          <w:sz w:val="32"/>
          <w:szCs w:val="32"/>
        </w:rPr>
      </w:pPr>
      <w:r>
        <w:rPr>
          <w:rFonts w:ascii="黑体" w:eastAsia="黑体" w:hAnsi="黑体" w:cs="宋体" w:hint="eastAsia"/>
          <w:b/>
          <w:kern w:val="0"/>
          <w:sz w:val="32"/>
          <w:szCs w:val="32"/>
        </w:rPr>
        <w:t>六、评选机构</w:t>
      </w:r>
    </w:p>
    <w:p w:rsidR="00F82F2E" w:rsidRDefault="00F82F2E" w:rsidP="00F82F2E">
      <w:pPr>
        <w:widowControl w:val="0"/>
        <w:overflowPunct w:val="0"/>
        <w:spacing w:after="0" w:line="640" w:lineRule="exact"/>
        <w:ind w:firstLine="705"/>
        <w:jc w:val="both"/>
        <w:rPr>
          <w:rFonts w:cs="宋体"/>
          <w:b/>
          <w:kern w:val="0"/>
          <w:sz w:val="32"/>
          <w:szCs w:val="32"/>
        </w:rPr>
      </w:pPr>
      <w:r w:rsidRPr="00CE7D7F">
        <w:rPr>
          <w:rFonts w:ascii="楷体_GB2312" w:eastAsia="楷体_GB2312" w:hAnsi="宋体" w:cs="宋体" w:hint="eastAsia"/>
          <w:b/>
          <w:bCs/>
          <w:kern w:val="0"/>
          <w:sz w:val="32"/>
          <w:szCs w:val="32"/>
        </w:rPr>
        <w:t>（一）成立</w:t>
      </w:r>
      <w:r>
        <w:rPr>
          <w:rFonts w:ascii="楷体_GB2312" w:eastAsia="楷体_GB2312" w:hAnsi="宋体" w:cs="宋体" w:hint="eastAsia"/>
          <w:b/>
          <w:bCs/>
          <w:kern w:val="0"/>
          <w:sz w:val="32"/>
          <w:szCs w:val="32"/>
        </w:rPr>
        <w:t>“</w:t>
      </w:r>
      <w:r w:rsidRPr="00CE7D7F">
        <w:rPr>
          <w:rFonts w:ascii="楷体_GB2312" w:eastAsia="楷体_GB2312" w:hAnsi="宋体" w:cs="宋体" w:hint="eastAsia"/>
          <w:b/>
          <w:bCs/>
          <w:kern w:val="0"/>
          <w:sz w:val="32"/>
          <w:szCs w:val="32"/>
        </w:rPr>
        <w:t>双优”评选</w:t>
      </w:r>
      <w:r>
        <w:rPr>
          <w:rFonts w:ascii="楷体_GB2312" w:eastAsia="楷体_GB2312" w:hAnsi="宋体" w:cs="宋体" w:hint="eastAsia"/>
          <w:b/>
          <w:bCs/>
          <w:kern w:val="0"/>
          <w:sz w:val="32"/>
          <w:szCs w:val="32"/>
        </w:rPr>
        <w:t>活动</w:t>
      </w:r>
      <w:r w:rsidRPr="00CE7D7F">
        <w:rPr>
          <w:rFonts w:ascii="楷体_GB2312" w:eastAsia="楷体_GB2312" w:hAnsi="宋体" w:cs="宋体" w:hint="eastAsia"/>
          <w:b/>
          <w:bCs/>
          <w:kern w:val="0"/>
          <w:sz w:val="32"/>
          <w:szCs w:val="32"/>
        </w:rPr>
        <w:t>领导小组。</w:t>
      </w:r>
      <w:r>
        <w:rPr>
          <w:rFonts w:cs="宋体" w:hint="eastAsia"/>
          <w:bCs/>
          <w:kern w:val="0"/>
          <w:sz w:val="32"/>
          <w:szCs w:val="32"/>
        </w:rPr>
        <w:t>负责制定评选工作政策，指导监督各地司法行政机关、律师协会开展评选活动。</w:t>
      </w:r>
      <w:r w:rsidR="00784735">
        <w:rPr>
          <w:rFonts w:cs="宋体" w:hint="eastAsia"/>
          <w:bCs/>
          <w:kern w:val="0"/>
          <w:sz w:val="32"/>
          <w:szCs w:val="32"/>
        </w:rPr>
        <w:t>成员由司法厅分管领导、司法厅相关处室和新疆</w:t>
      </w:r>
      <w:r>
        <w:rPr>
          <w:rFonts w:cs="宋体" w:hint="eastAsia"/>
          <w:bCs/>
          <w:kern w:val="0"/>
          <w:sz w:val="32"/>
          <w:szCs w:val="32"/>
        </w:rPr>
        <w:t>律协负责同志组成。</w:t>
      </w:r>
    </w:p>
    <w:p w:rsidR="00F82F2E" w:rsidRDefault="00F82F2E" w:rsidP="00F82F2E">
      <w:pPr>
        <w:widowControl w:val="0"/>
        <w:overflowPunct w:val="0"/>
        <w:spacing w:after="0" w:line="640" w:lineRule="exact"/>
        <w:ind w:firstLineChars="200" w:firstLine="643"/>
        <w:jc w:val="both"/>
        <w:rPr>
          <w:sz w:val="32"/>
          <w:szCs w:val="32"/>
        </w:rPr>
      </w:pPr>
      <w:r w:rsidRPr="00CE7D7F">
        <w:rPr>
          <w:rFonts w:ascii="楷体_GB2312" w:eastAsia="楷体_GB2312" w:hAnsi="宋体" w:cs="宋体" w:hint="eastAsia"/>
          <w:b/>
          <w:bCs/>
          <w:kern w:val="0"/>
          <w:sz w:val="32"/>
          <w:szCs w:val="32"/>
        </w:rPr>
        <w:t>（二）成立</w:t>
      </w:r>
      <w:r>
        <w:rPr>
          <w:rFonts w:ascii="楷体_GB2312" w:eastAsia="楷体_GB2312" w:hAnsi="宋体" w:cs="宋体" w:hint="eastAsia"/>
          <w:b/>
          <w:bCs/>
          <w:kern w:val="0"/>
          <w:sz w:val="32"/>
          <w:szCs w:val="32"/>
        </w:rPr>
        <w:t>“</w:t>
      </w:r>
      <w:r w:rsidRPr="00CE7D7F">
        <w:rPr>
          <w:rFonts w:ascii="楷体_GB2312" w:eastAsia="楷体_GB2312" w:hAnsi="宋体" w:cs="宋体" w:hint="eastAsia"/>
          <w:b/>
          <w:bCs/>
          <w:kern w:val="0"/>
          <w:sz w:val="32"/>
          <w:szCs w:val="32"/>
        </w:rPr>
        <w:t>双优”评选委员会。</w:t>
      </w:r>
      <w:r>
        <w:rPr>
          <w:rFonts w:hint="eastAsia"/>
          <w:sz w:val="32"/>
          <w:szCs w:val="32"/>
        </w:rPr>
        <w:t>负责“双优”评选名单的审核评定工作。</w:t>
      </w:r>
      <w:r>
        <w:rPr>
          <w:rFonts w:cs="宋体" w:hint="eastAsia"/>
          <w:bCs/>
          <w:kern w:val="0"/>
          <w:sz w:val="32"/>
          <w:szCs w:val="32"/>
        </w:rPr>
        <w:t>成员由</w:t>
      </w:r>
      <w:r w:rsidR="00784735">
        <w:rPr>
          <w:rFonts w:hint="eastAsia"/>
          <w:sz w:val="32"/>
          <w:szCs w:val="32"/>
        </w:rPr>
        <w:t>司法厅、新疆</w:t>
      </w:r>
      <w:r>
        <w:rPr>
          <w:rFonts w:hint="eastAsia"/>
          <w:sz w:val="32"/>
          <w:szCs w:val="32"/>
        </w:rPr>
        <w:t>律协等部门的相关负责同志组成。</w:t>
      </w:r>
    </w:p>
    <w:p w:rsidR="00F82F2E" w:rsidRDefault="00F82F2E" w:rsidP="00F82F2E">
      <w:pPr>
        <w:widowControl w:val="0"/>
        <w:overflowPunct w:val="0"/>
        <w:spacing w:after="0" w:line="640" w:lineRule="exact"/>
        <w:ind w:firstLine="645"/>
        <w:jc w:val="both"/>
        <w:rPr>
          <w:rFonts w:cs="宋体"/>
          <w:bCs/>
          <w:kern w:val="0"/>
          <w:sz w:val="32"/>
          <w:szCs w:val="32"/>
        </w:rPr>
      </w:pPr>
      <w:r>
        <w:rPr>
          <w:rFonts w:hAnsi="宋体" w:cs="宋体" w:hint="eastAsia"/>
          <w:bCs/>
          <w:kern w:val="0"/>
          <w:sz w:val="32"/>
          <w:szCs w:val="32"/>
        </w:rPr>
        <w:t>评选委员会</w:t>
      </w:r>
      <w:r w:rsidR="0004417F">
        <w:rPr>
          <w:rFonts w:hAnsi="宋体" w:cs="宋体" w:hint="eastAsia"/>
          <w:bCs/>
          <w:kern w:val="0"/>
          <w:sz w:val="32"/>
          <w:szCs w:val="32"/>
        </w:rPr>
        <w:t>办公室设在新疆律协会员部</w:t>
      </w:r>
      <w:r>
        <w:rPr>
          <w:rFonts w:hAnsi="宋体" w:cs="宋体" w:hint="eastAsia"/>
          <w:bCs/>
          <w:kern w:val="0"/>
          <w:sz w:val="32"/>
          <w:szCs w:val="32"/>
        </w:rPr>
        <w:t>。</w:t>
      </w:r>
    </w:p>
    <w:p w:rsidR="00F82F2E" w:rsidRDefault="00F82F2E" w:rsidP="00F82F2E">
      <w:pPr>
        <w:widowControl w:val="0"/>
        <w:overflowPunct w:val="0"/>
        <w:spacing w:after="0" w:line="640" w:lineRule="exact"/>
        <w:ind w:firstLineChars="200" w:firstLine="643"/>
        <w:jc w:val="both"/>
        <w:rPr>
          <w:rFonts w:ascii="黑体" w:eastAsia="黑体" w:hAnsi="黑体" w:cs="宋体"/>
          <w:b/>
          <w:kern w:val="0"/>
          <w:sz w:val="32"/>
          <w:szCs w:val="32"/>
        </w:rPr>
      </w:pPr>
      <w:r>
        <w:rPr>
          <w:rFonts w:ascii="黑体" w:eastAsia="黑体" w:hAnsi="黑体" w:cs="宋体" w:hint="eastAsia"/>
          <w:b/>
          <w:kern w:val="0"/>
          <w:sz w:val="32"/>
          <w:szCs w:val="32"/>
        </w:rPr>
        <w:t>七、评选程序</w:t>
      </w:r>
    </w:p>
    <w:p w:rsidR="00F82F2E" w:rsidRDefault="00784735" w:rsidP="00F82F2E">
      <w:pPr>
        <w:widowControl w:val="0"/>
        <w:tabs>
          <w:tab w:val="left" w:pos="540"/>
        </w:tabs>
        <w:overflowPunct w:val="0"/>
        <w:spacing w:after="0" w:line="640" w:lineRule="exact"/>
        <w:ind w:firstLineChars="200" w:firstLine="640"/>
        <w:jc w:val="both"/>
        <w:rPr>
          <w:rFonts w:ascii="仿宋" w:eastAsia="仿宋" w:hAnsi="仿宋"/>
          <w:sz w:val="32"/>
          <w:szCs w:val="32"/>
        </w:rPr>
      </w:pPr>
      <w:r>
        <w:rPr>
          <w:rFonts w:ascii="仿宋" w:eastAsia="仿宋" w:hAnsi="仿宋" w:hint="eastAsia"/>
          <w:sz w:val="32"/>
          <w:szCs w:val="32"/>
        </w:rPr>
        <w:t>各地、州、市</w:t>
      </w:r>
      <w:r w:rsidR="004B0269">
        <w:rPr>
          <w:rFonts w:ascii="仿宋" w:eastAsia="仿宋" w:hAnsi="仿宋" w:hint="eastAsia"/>
          <w:sz w:val="32"/>
          <w:szCs w:val="32"/>
        </w:rPr>
        <w:t>律师协会负责本地区“双优”评选的申报、初评、审核、公示、推荐等</w:t>
      </w:r>
      <w:r w:rsidR="00F82F2E">
        <w:rPr>
          <w:rFonts w:ascii="仿宋" w:eastAsia="仿宋" w:hAnsi="仿宋" w:hint="eastAsia"/>
          <w:sz w:val="32"/>
          <w:szCs w:val="32"/>
        </w:rPr>
        <w:t>工作。</w:t>
      </w:r>
    </w:p>
    <w:p w:rsidR="008F73C7" w:rsidRDefault="00F82F2E" w:rsidP="00F82F2E">
      <w:pPr>
        <w:widowControl w:val="0"/>
        <w:overflowPunct w:val="0"/>
        <w:spacing w:after="0" w:line="640" w:lineRule="exact"/>
        <w:ind w:firstLineChars="200" w:firstLine="643"/>
        <w:jc w:val="both"/>
        <w:rPr>
          <w:rFonts w:hAnsi="宋体" w:cs="宋体" w:hint="eastAsia"/>
          <w:bCs/>
          <w:kern w:val="0"/>
          <w:sz w:val="32"/>
          <w:szCs w:val="32"/>
        </w:rPr>
      </w:pPr>
      <w:r>
        <w:rPr>
          <w:rFonts w:ascii="楷体_GB2312" w:eastAsia="楷体_GB2312" w:hAnsi="宋体" w:cs="宋体" w:hint="eastAsia"/>
          <w:b/>
          <w:bCs/>
          <w:kern w:val="0"/>
          <w:sz w:val="32"/>
          <w:szCs w:val="32"/>
        </w:rPr>
        <w:t>（一）申报。</w:t>
      </w:r>
      <w:r>
        <w:rPr>
          <w:rFonts w:hAnsi="宋体" w:cs="宋体" w:hint="eastAsia"/>
          <w:bCs/>
          <w:kern w:val="0"/>
          <w:sz w:val="32"/>
          <w:szCs w:val="32"/>
        </w:rPr>
        <w:t>律师事务所和执业律师根据“</w:t>
      </w:r>
      <w:r w:rsidR="00784735">
        <w:rPr>
          <w:rFonts w:hAnsi="宋体" w:cs="宋体" w:hint="eastAsia"/>
          <w:bCs/>
          <w:kern w:val="0"/>
          <w:sz w:val="32"/>
          <w:szCs w:val="32"/>
        </w:rPr>
        <w:t>双优”评选条件和要求，向本地律师协会自行申报。</w:t>
      </w:r>
    </w:p>
    <w:p w:rsidR="00F82F2E" w:rsidRDefault="00F82F2E" w:rsidP="008F73C7">
      <w:pPr>
        <w:widowControl w:val="0"/>
        <w:overflowPunct w:val="0"/>
        <w:spacing w:after="0" w:line="640" w:lineRule="exact"/>
        <w:ind w:firstLineChars="200" w:firstLine="643"/>
        <w:jc w:val="both"/>
        <w:rPr>
          <w:rFonts w:hAnsi="宋体" w:cs="宋体"/>
          <w:bCs/>
          <w:kern w:val="0"/>
          <w:sz w:val="32"/>
          <w:szCs w:val="32"/>
        </w:rPr>
      </w:pPr>
      <w:r>
        <w:rPr>
          <w:rFonts w:ascii="楷体_GB2312" w:eastAsia="楷体_GB2312" w:hAnsi="宋体" w:cs="宋体" w:hint="eastAsia"/>
          <w:b/>
          <w:bCs/>
          <w:kern w:val="0"/>
          <w:sz w:val="32"/>
          <w:szCs w:val="32"/>
        </w:rPr>
        <w:t>（二）初评、审核。</w:t>
      </w:r>
      <w:r w:rsidR="00784735">
        <w:rPr>
          <w:rFonts w:hAnsi="宋体" w:cs="宋体" w:hint="eastAsia"/>
          <w:bCs/>
          <w:kern w:val="0"/>
          <w:sz w:val="32"/>
          <w:szCs w:val="32"/>
        </w:rPr>
        <w:t>各地</w:t>
      </w:r>
      <w:r>
        <w:rPr>
          <w:rFonts w:hAnsi="宋体" w:cs="宋体" w:hint="eastAsia"/>
          <w:bCs/>
          <w:kern w:val="0"/>
          <w:sz w:val="32"/>
          <w:szCs w:val="32"/>
        </w:rPr>
        <w:t>律师协会成立评选机构，严格按照评选条件和要求，对申报材料进行初评、审核。在广泛征求意见的基础上，按有关程序进行民主推荐，</w:t>
      </w:r>
      <w:r w:rsidR="00E8147B">
        <w:rPr>
          <w:rFonts w:hAnsi="宋体" w:cs="宋体" w:hint="eastAsia"/>
          <w:bCs/>
          <w:kern w:val="0"/>
          <w:sz w:val="32"/>
          <w:szCs w:val="32"/>
        </w:rPr>
        <w:t>经评选机构进行</w:t>
      </w:r>
      <w:r w:rsidR="00E8147B">
        <w:rPr>
          <w:rFonts w:hint="eastAsia"/>
          <w:sz w:val="32"/>
          <w:szCs w:val="32"/>
        </w:rPr>
        <w:t>考察后，确定拟推荐名单。</w:t>
      </w:r>
    </w:p>
    <w:p w:rsidR="00F82F2E" w:rsidRDefault="00F82F2E" w:rsidP="00E8147B">
      <w:pPr>
        <w:widowControl w:val="0"/>
        <w:overflowPunct w:val="0"/>
        <w:spacing w:after="0" w:line="640" w:lineRule="exact"/>
        <w:ind w:firstLineChars="200" w:firstLine="643"/>
        <w:jc w:val="both"/>
        <w:rPr>
          <w:rFonts w:hAnsi="宋体" w:cs="宋体"/>
          <w:bCs/>
          <w:kern w:val="0"/>
          <w:sz w:val="32"/>
          <w:szCs w:val="32"/>
        </w:rPr>
      </w:pPr>
      <w:r>
        <w:rPr>
          <w:rFonts w:ascii="楷体_GB2312" w:eastAsia="楷体_GB2312" w:hAnsi="宋体" w:cs="宋体" w:hint="eastAsia"/>
          <w:b/>
          <w:bCs/>
          <w:kern w:val="0"/>
          <w:sz w:val="32"/>
          <w:szCs w:val="32"/>
        </w:rPr>
        <w:lastRenderedPageBreak/>
        <w:t>（三）公示、推荐。</w:t>
      </w:r>
      <w:r w:rsidR="00784735">
        <w:rPr>
          <w:rFonts w:hAnsi="宋体" w:cs="宋体" w:hint="eastAsia"/>
          <w:bCs/>
          <w:kern w:val="0"/>
          <w:sz w:val="32"/>
          <w:szCs w:val="32"/>
        </w:rPr>
        <w:t>各地</w:t>
      </w:r>
      <w:r w:rsidRPr="001C5DB1">
        <w:rPr>
          <w:rFonts w:hAnsi="宋体" w:cs="宋体" w:hint="eastAsia"/>
          <w:bCs/>
          <w:kern w:val="0"/>
          <w:sz w:val="32"/>
          <w:szCs w:val="32"/>
        </w:rPr>
        <w:t>律师协</w:t>
      </w:r>
      <w:r w:rsidR="00E8147B">
        <w:rPr>
          <w:rFonts w:hAnsi="宋体" w:cs="宋体" w:hint="eastAsia"/>
          <w:bCs/>
          <w:kern w:val="0"/>
          <w:sz w:val="32"/>
          <w:szCs w:val="32"/>
        </w:rPr>
        <w:t>会对拟推荐的律师事务所和律师进行排序并向社会公示。公示后按照</w:t>
      </w:r>
      <w:r w:rsidR="00337C0A">
        <w:rPr>
          <w:rFonts w:hAnsi="宋体" w:cs="宋体" w:hint="eastAsia"/>
          <w:bCs/>
          <w:kern w:val="0"/>
          <w:sz w:val="32"/>
          <w:szCs w:val="32"/>
        </w:rPr>
        <w:t>申报</w:t>
      </w:r>
      <w:r w:rsidRPr="001C5DB1">
        <w:rPr>
          <w:rFonts w:hAnsi="宋体" w:cs="宋体" w:hint="eastAsia"/>
          <w:bCs/>
          <w:kern w:val="0"/>
          <w:sz w:val="32"/>
          <w:szCs w:val="32"/>
        </w:rPr>
        <w:t>名额，排序确定推荐名单，报</w:t>
      </w:r>
      <w:r w:rsidR="00784735">
        <w:rPr>
          <w:rFonts w:hAnsi="宋体" w:cs="宋体" w:hint="eastAsia"/>
          <w:bCs/>
          <w:kern w:val="0"/>
          <w:sz w:val="32"/>
          <w:szCs w:val="32"/>
        </w:rPr>
        <w:t>新疆</w:t>
      </w:r>
      <w:r w:rsidRPr="001C5DB1">
        <w:rPr>
          <w:rFonts w:hAnsi="宋体" w:cs="宋体" w:hint="eastAsia"/>
          <w:bCs/>
          <w:kern w:val="0"/>
          <w:sz w:val="32"/>
          <w:szCs w:val="32"/>
        </w:rPr>
        <w:t>律协“双优”评选委员会办公室。</w:t>
      </w:r>
    </w:p>
    <w:p w:rsidR="00F82F2E" w:rsidRDefault="00F82F2E" w:rsidP="00F82F2E">
      <w:pPr>
        <w:widowControl w:val="0"/>
        <w:overflowPunct w:val="0"/>
        <w:spacing w:after="0" w:line="640" w:lineRule="exact"/>
        <w:ind w:firstLineChars="222" w:firstLine="713"/>
        <w:jc w:val="both"/>
        <w:rPr>
          <w:rFonts w:hAnsi="仿宋_GB2312"/>
          <w:kern w:val="0"/>
          <w:sz w:val="32"/>
          <w:szCs w:val="24"/>
        </w:rPr>
      </w:pPr>
      <w:r>
        <w:rPr>
          <w:rFonts w:ascii="楷体_GB2312" w:eastAsia="楷体_GB2312" w:hAnsi="宋体" w:cs="宋体" w:hint="eastAsia"/>
          <w:b/>
          <w:bCs/>
          <w:kern w:val="0"/>
          <w:sz w:val="32"/>
          <w:szCs w:val="32"/>
        </w:rPr>
        <w:t>（四）评定、公告。</w:t>
      </w:r>
      <w:r w:rsidR="00784735">
        <w:rPr>
          <w:rFonts w:hAnsi="宋体" w:cs="宋体" w:hint="eastAsia"/>
          <w:bCs/>
          <w:kern w:val="0"/>
          <w:sz w:val="32"/>
          <w:szCs w:val="32"/>
        </w:rPr>
        <w:t>新疆</w:t>
      </w:r>
      <w:r>
        <w:rPr>
          <w:rFonts w:hAnsi="宋体" w:cs="宋体" w:hint="eastAsia"/>
          <w:bCs/>
          <w:kern w:val="0"/>
          <w:sz w:val="32"/>
          <w:szCs w:val="32"/>
        </w:rPr>
        <w:t>律协“双优”评选委员会审核</w:t>
      </w:r>
      <w:r w:rsidR="00784735">
        <w:rPr>
          <w:rFonts w:hint="eastAsia"/>
          <w:color w:val="000000"/>
          <w:sz w:val="32"/>
          <w:szCs w:val="32"/>
        </w:rPr>
        <w:t>评定后，经新疆</w:t>
      </w:r>
      <w:r>
        <w:rPr>
          <w:rFonts w:hint="eastAsia"/>
          <w:color w:val="000000"/>
          <w:sz w:val="32"/>
          <w:szCs w:val="32"/>
        </w:rPr>
        <w:t>律协常务理事会审议通过，</w:t>
      </w:r>
      <w:r>
        <w:rPr>
          <w:rFonts w:hAnsi="宋体" w:cs="宋体" w:hint="eastAsia"/>
          <w:bCs/>
          <w:kern w:val="0"/>
          <w:sz w:val="32"/>
          <w:szCs w:val="32"/>
        </w:rPr>
        <w:t>授予“</w:t>
      </w:r>
      <w:r w:rsidR="00784735">
        <w:rPr>
          <w:rFonts w:hAnsi="宋体" w:cs="宋体" w:hint="eastAsia"/>
          <w:bCs/>
          <w:kern w:val="0"/>
          <w:sz w:val="32"/>
          <w:szCs w:val="32"/>
        </w:rPr>
        <w:t>2012</w:t>
      </w:r>
      <w:r>
        <w:rPr>
          <w:rFonts w:hAnsi="宋体" w:cs="宋体" w:hint="eastAsia"/>
          <w:bCs/>
          <w:kern w:val="0"/>
          <w:sz w:val="32"/>
          <w:szCs w:val="32"/>
        </w:rPr>
        <w:t>－</w:t>
      </w:r>
      <w:r w:rsidR="00784735">
        <w:rPr>
          <w:rFonts w:hAnsi="宋体" w:cs="宋体" w:hint="eastAsia"/>
          <w:bCs/>
          <w:kern w:val="0"/>
          <w:sz w:val="32"/>
          <w:szCs w:val="32"/>
        </w:rPr>
        <w:t>2015年度新疆</w:t>
      </w:r>
      <w:r>
        <w:rPr>
          <w:rFonts w:hAnsi="宋体" w:cs="宋体" w:hint="eastAsia"/>
          <w:bCs/>
          <w:kern w:val="0"/>
          <w:sz w:val="32"/>
          <w:szCs w:val="32"/>
        </w:rPr>
        <w:t>优秀律师事务所”、“</w:t>
      </w:r>
      <w:r w:rsidR="00784735">
        <w:rPr>
          <w:rFonts w:hAnsi="宋体" w:cs="宋体" w:hint="eastAsia"/>
          <w:bCs/>
          <w:kern w:val="0"/>
          <w:sz w:val="32"/>
          <w:szCs w:val="32"/>
        </w:rPr>
        <w:t>2012</w:t>
      </w:r>
      <w:r>
        <w:rPr>
          <w:rFonts w:hAnsi="宋体" w:cs="宋体" w:hint="eastAsia"/>
          <w:bCs/>
          <w:kern w:val="0"/>
          <w:sz w:val="32"/>
          <w:szCs w:val="32"/>
        </w:rPr>
        <w:t>－</w:t>
      </w:r>
      <w:r w:rsidR="00784735">
        <w:rPr>
          <w:rFonts w:hAnsi="宋体" w:cs="宋体" w:hint="eastAsia"/>
          <w:bCs/>
          <w:kern w:val="0"/>
          <w:sz w:val="32"/>
          <w:szCs w:val="32"/>
        </w:rPr>
        <w:t>2015年度新疆</w:t>
      </w:r>
      <w:r>
        <w:rPr>
          <w:rFonts w:hAnsi="宋体" w:cs="宋体" w:hint="eastAsia"/>
          <w:bCs/>
          <w:kern w:val="0"/>
          <w:sz w:val="32"/>
          <w:szCs w:val="32"/>
        </w:rPr>
        <w:t>优秀律师”荣誉称号并予以公告。</w:t>
      </w:r>
    </w:p>
    <w:p w:rsidR="00F82F2E" w:rsidRDefault="00F82F2E" w:rsidP="00F82F2E">
      <w:pPr>
        <w:pStyle w:val="a3"/>
        <w:widowControl w:val="0"/>
        <w:overflowPunct w:val="0"/>
        <w:spacing w:before="0" w:beforeAutospacing="0" w:after="0" w:afterAutospacing="0" w:line="640" w:lineRule="exact"/>
        <w:ind w:firstLineChars="200" w:firstLine="643"/>
        <w:jc w:val="both"/>
        <w:rPr>
          <w:rFonts w:ascii="黑体" w:eastAsia="黑体"/>
          <w:b/>
          <w:bCs/>
          <w:sz w:val="32"/>
          <w:szCs w:val="32"/>
        </w:rPr>
      </w:pPr>
      <w:r>
        <w:rPr>
          <w:rFonts w:ascii="黑体" w:eastAsia="黑体" w:hint="eastAsia"/>
          <w:b/>
          <w:bCs/>
          <w:sz w:val="32"/>
          <w:szCs w:val="32"/>
        </w:rPr>
        <w:t>八、评选要求</w:t>
      </w:r>
    </w:p>
    <w:p w:rsidR="00F82F2E" w:rsidRDefault="00F82F2E" w:rsidP="00E8147B">
      <w:pPr>
        <w:widowControl w:val="0"/>
        <w:overflowPunct w:val="0"/>
        <w:spacing w:after="0" w:line="640" w:lineRule="exact"/>
        <w:ind w:firstLineChars="200" w:firstLine="640"/>
        <w:jc w:val="both"/>
        <w:rPr>
          <w:rFonts w:hAnsi="宋体" w:cs="宋体"/>
          <w:bCs/>
          <w:kern w:val="0"/>
          <w:sz w:val="32"/>
          <w:szCs w:val="32"/>
        </w:rPr>
      </w:pPr>
      <w:r w:rsidRPr="00E8147B">
        <w:rPr>
          <w:rFonts w:hAnsi="宋体" w:cs="宋体" w:hint="eastAsia"/>
          <w:bCs/>
          <w:kern w:val="0"/>
          <w:sz w:val="32"/>
          <w:szCs w:val="32"/>
        </w:rPr>
        <w:t>（一）各</w:t>
      </w:r>
      <w:r>
        <w:rPr>
          <w:rFonts w:hAnsi="宋体" w:cs="宋体" w:hint="eastAsia"/>
          <w:bCs/>
          <w:kern w:val="0"/>
          <w:sz w:val="32"/>
          <w:szCs w:val="32"/>
        </w:rPr>
        <w:t>地律师协会要高度重视本次“双优”评选活动</w:t>
      </w:r>
      <w:r w:rsidR="00A11090">
        <w:rPr>
          <w:rFonts w:hAnsi="宋体" w:cs="宋体" w:hint="eastAsia"/>
          <w:bCs/>
          <w:kern w:val="0"/>
          <w:sz w:val="32"/>
          <w:szCs w:val="32"/>
        </w:rPr>
        <w:t>，严格按照通知的精神和要求，在当地司法局的</w:t>
      </w:r>
      <w:r>
        <w:rPr>
          <w:rFonts w:hAnsi="宋体" w:cs="宋体" w:hint="eastAsia"/>
          <w:bCs/>
          <w:kern w:val="0"/>
          <w:sz w:val="32"/>
          <w:szCs w:val="32"/>
        </w:rPr>
        <w:t>指导下，认真做好申报、初评、审核、公示、推荐等工作，确保“双优”评选活动顺利进行。</w:t>
      </w:r>
    </w:p>
    <w:p w:rsidR="00F82F2E" w:rsidRDefault="00F82F2E" w:rsidP="00E8147B">
      <w:pPr>
        <w:widowControl w:val="0"/>
        <w:overflowPunct w:val="0"/>
        <w:spacing w:after="0" w:line="640" w:lineRule="exact"/>
        <w:ind w:firstLineChars="200" w:firstLine="640"/>
        <w:jc w:val="both"/>
        <w:rPr>
          <w:rFonts w:hAnsi="宋体" w:cs="宋体"/>
          <w:bCs/>
          <w:kern w:val="0"/>
          <w:sz w:val="32"/>
          <w:szCs w:val="32"/>
        </w:rPr>
      </w:pPr>
      <w:r w:rsidRPr="00E8147B">
        <w:rPr>
          <w:rFonts w:hAnsi="宋体" w:cs="宋体" w:hint="eastAsia"/>
          <w:bCs/>
          <w:kern w:val="0"/>
          <w:sz w:val="32"/>
          <w:szCs w:val="32"/>
        </w:rPr>
        <w:t>（二）</w:t>
      </w:r>
      <w:r w:rsidR="00A11090">
        <w:rPr>
          <w:rFonts w:ascii="仿宋" w:eastAsia="仿宋" w:hAnsi="仿宋" w:hint="eastAsia"/>
          <w:sz w:val="32"/>
          <w:szCs w:val="32"/>
        </w:rPr>
        <w:t>各地律师协会</w:t>
      </w:r>
      <w:r>
        <w:rPr>
          <w:rFonts w:ascii="仿宋" w:eastAsia="仿宋" w:hAnsi="仿宋" w:hint="eastAsia"/>
          <w:sz w:val="32"/>
          <w:szCs w:val="32"/>
        </w:rPr>
        <w:t>应于2016年</w:t>
      </w:r>
      <w:r w:rsidR="00892E5E">
        <w:rPr>
          <w:rFonts w:ascii="仿宋" w:eastAsia="仿宋" w:hAnsi="仿宋" w:hint="eastAsia"/>
          <w:sz w:val="32"/>
          <w:szCs w:val="32"/>
        </w:rPr>
        <w:t>4</w:t>
      </w:r>
      <w:r>
        <w:rPr>
          <w:rFonts w:ascii="仿宋" w:eastAsia="仿宋" w:hAnsi="仿宋" w:hint="eastAsia"/>
          <w:sz w:val="32"/>
          <w:szCs w:val="32"/>
        </w:rPr>
        <w:t>月</w:t>
      </w:r>
      <w:r w:rsidR="00892E5E">
        <w:rPr>
          <w:rFonts w:ascii="仿宋" w:eastAsia="仿宋" w:hAnsi="仿宋" w:hint="eastAsia"/>
          <w:sz w:val="32"/>
          <w:szCs w:val="32"/>
        </w:rPr>
        <w:t>8</w:t>
      </w:r>
      <w:r>
        <w:rPr>
          <w:rFonts w:ascii="仿宋" w:eastAsia="仿宋" w:hAnsi="仿宋" w:hint="eastAsia"/>
          <w:sz w:val="32"/>
          <w:szCs w:val="32"/>
        </w:rPr>
        <w:t>日前完成</w:t>
      </w:r>
      <w:r w:rsidR="00A11090">
        <w:rPr>
          <w:rFonts w:hAnsi="宋体" w:cs="宋体" w:hint="eastAsia"/>
          <w:bCs/>
          <w:kern w:val="0"/>
          <w:sz w:val="32"/>
          <w:szCs w:val="32"/>
        </w:rPr>
        <w:t>新疆优秀律师事务所和新疆</w:t>
      </w:r>
      <w:r>
        <w:rPr>
          <w:rFonts w:hAnsi="宋体" w:cs="宋体" w:hint="eastAsia"/>
          <w:bCs/>
          <w:kern w:val="0"/>
          <w:sz w:val="32"/>
          <w:szCs w:val="32"/>
        </w:rPr>
        <w:t>优秀律师推荐工作。向我会以书面、电子文档两种方式报送以下材料：</w:t>
      </w:r>
    </w:p>
    <w:p w:rsidR="00F82F2E" w:rsidRDefault="00F82F2E" w:rsidP="00F82F2E">
      <w:pPr>
        <w:widowControl w:val="0"/>
        <w:overflowPunct w:val="0"/>
        <w:spacing w:after="0" w:line="640" w:lineRule="exact"/>
        <w:ind w:firstLineChars="200" w:firstLine="640"/>
        <w:jc w:val="both"/>
        <w:rPr>
          <w:rFonts w:hAnsi="宋体" w:cs="宋体"/>
          <w:bCs/>
          <w:kern w:val="0"/>
          <w:sz w:val="32"/>
          <w:szCs w:val="32"/>
        </w:rPr>
      </w:pPr>
      <w:r>
        <w:rPr>
          <w:rFonts w:hAnsi="宋体" w:cs="宋体" w:hint="eastAsia"/>
          <w:bCs/>
          <w:kern w:val="0"/>
          <w:sz w:val="32"/>
          <w:szCs w:val="32"/>
        </w:rPr>
        <w:t>1.</w:t>
      </w:r>
      <w:r w:rsidR="00A11090">
        <w:rPr>
          <w:rFonts w:hAnsi="宋体" w:cs="宋体" w:hint="eastAsia"/>
          <w:bCs/>
          <w:kern w:val="0"/>
          <w:sz w:val="32"/>
          <w:szCs w:val="32"/>
        </w:rPr>
        <w:t>关于新疆优秀律师事务所、新疆</w:t>
      </w:r>
      <w:r>
        <w:rPr>
          <w:rFonts w:hAnsi="宋体" w:cs="宋体" w:hint="eastAsia"/>
          <w:bCs/>
          <w:kern w:val="0"/>
          <w:sz w:val="32"/>
          <w:szCs w:val="32"/>
        </w:rPr>
        <w:t>优秀律师推荐工作情况报告；</w:t>
      </w:r>
    </w:p>
    <w:p w:rsidR="00F82F2E" w:rsidRDefault="00A11090" w:rsidP="00F82F2E">
      <w:pPr>
        <w:widowControl w:val="0"/>
        <w:overflowPunct w:val="0"/>
        <w:spacing w:after="0" w:line="640" w:lineRule="exact"/>
        <w:ind w:firstLineChars="200" w:firstLine="640"/>
        <w:jc w:val="both"/>
        <w:rPr>
          <w:rFonts w:hAnsi="宋体" w:cs="宋体"/>
          <w:bCs/>
          <w:kern w:val="0"/>
          <w:sz w:val="32"/>
          <w:szCs w:val="32"/>
        </w:rPr>
      </w:pPr>
      <w:r>
        <w:rPr>
          <w:rFonts w:hAnsi="宋体" w:cs="宋体" w:hint="eastAsia"/>
          <w:bCs/>
          <w:kern w:val="0"/>
          <w:sz w:val="32"/>
          <w:szCs w:val="32"/>
        </w:rPr>
        <w:t>2.2012-2015年度新疆优秀律师事务所、新疆</w:t>
      </w:r>
      <w:r w:rsidR="00F82F2E">
        <w:rPr>
          <w:rFonts w:hAnsi="宋体" w:cs="宋体" w:hint="eastAsia"/>
          <w:bCs/>
          <w:kern w:val="0"/>
          <w:sz w:val="32"/>
          <w:szCs w:val="32"/>
        </w:rPr>
        <w:t>优秀律师推荐名单汇总表（附件2）；</w:t>
      </w:r>
    </w:p>
    <w:p w:rsidR="00F82F2E" w:rsidRDefault="00F82F2E" w:rsidP="00F82F2E">
      <w:pPr>
        <w:widowControl w:val="0"/>
        <w:overflowPunct w:val="0"/>
        <w:spacing w:after="0" w:line="640" w:lineRule="exact"/>
        <w:ind w:firstLineChars="200" w:firstLine="640"/>
        <w:jc w:val="both"/>
        <w:rPr>
          <w:sz w:val="32"/>
          <w:szCs w:val="32"/>
        </w:rPr>
      </w:pPr>
      <w:r>
        <w:rPr>
          <w:rFonts w:hAnsi="宋体" w:cs="宋体" w:hint="eastAsia"/>
          <w:bCs/>
          <w:kern w:val="0"/>
          <w:sz w:val="32"/>
          <w:szCs w:val="32"/>
        </w:rPr>
        <w:t>3.</w:t>
      </w:r>
      <w:r w:rsidR="00A11090">
        <w:rPr>
          <w:rFonts w:hAnsi="宋体" w:cs="宋体" w:hint="eastAsia"/>
          <w:bCs/>
          <w:kern w:val="0"/>
          <w:sz w:val="32"/>
          <w:szCs w:val="32"/>
        </w:rPr>
        <w:t>2012-2015</w:t>
      </w:r>
      <w:r>
        <w:rPr>
          <w:rFonts w:hAnsi="宋体" w:cs="宋体" w:hint="eastAsia"/>
          <w:bCs/>
          <w:kern w:val="0"/>
          <w:sz w:val="32"/>
          <w:szCs w:val="32"/>
        </w:rPr>
        <w:t>年度</w:t>
      </w:r>
      <w:r w:rsidR="00A11090">
        <w:rPr>
          <w:rFonts w:hAnsi="宋体" w:cs="宋体" w:hint="eastAsia"/>
          <w:bCs/>
          <w:kern w:val="0"/>
          <w:sz w:val="32"/>
          <w:szCs w:val="32"/>
        </w:rPr>
        <w:t>新疆</w:t>
      </w:r>
      <w:r>
        <w:rPr>
          <w:rFonts w:hAnsi="宋体" w:cs="宋体" w:hint="eastAsia"/>
          <w:bCs/>
          <w:kern w:val="0"/>
          <w:sz w:val="32"/>
          <w:szCs w:val="32"/>
        </w:rPr>
        <w:t>优秀律师事务所推荐表（附件3）、</w:t>
      </w:r>
      <w:r w:rsidR="00A11090">
        <w:rPr>
          <w:rFonts w:hAnsi="宋体" w:cs="宋体" w:hint="eastAsia"/>
          <w:bCs/>
          <w:kern w:val="0"/>
          <w:sz w:val="32"/>
          <w:szCs w:val="32"/>
        </w:rPr>
        <w:t>2012-2015</w:t>
      </w:r>
      <w:r>
        <w:rPr>
          <w:rFonts w:hAnsi="宋体" w:cs="宋体" w:hint="eastAsia"/>
          <w:bCs/>
          <w:kern w:val="0"/>
          <w:sz w:val="32"/>
          <w:szCs w:val="32"/>
        </w:rPr>
        <w:t>年度全国优秀律师推荐表（附件4）；</w:t>
      </w:r>
      <w:r>
        <w:rPr>
          <w:rFonts w:hint="eastAsia"/>
          <w:sz w:val="32"/>
          <w:szCs w:val="32"/>
        </w:rPr>
        <w:t xml:space="preserve"> </w:t>
      </w:r>
    </w:p>
    <w:p w:rsidR="00F82F2E" w:rsidRDefault="00F82F2E" w:rsidP="00F82F2E">
      <w:pPr>
        <w:widowControl w:val="0"/>
        <w:overflowPunct w:val="0"/>
        <w:spacing w:after="0" w:line="640" w:lineRule="exact"/>
        <w:ind w:firstLineChars="200" w:firstLine="640"/>
        <w:jc w:val="both"/>
        <w:rPr>
          <w:rFonts w:hAnsi="宋体" w:cs="宋体"/>
          <w:bCs/>
          <w:kern w:val="0"/>
          <w:sz w:val="32"/>
          <w:szCs w:val="32"/>
        </w:rPr>
      </w:pPr>
      <w:r>
        <w:rPr>
          <w:rFonts w:hAnsi="宋体" w:cs="宋体" w:hint="eastAsia"/>
          <w:bCs/>
          <w:kern w:val="0"/>
          <w:sz w:val="32"/>
          <w:szCs w:val="32"/>
        </w:rPr>
        <w:lastRenderedPageBreak/>
        <w:t>4.</w:t>
      </w:r>
      <w:r w:rsidR="00E8147B">
        <w:rPr>
          <w:rFonts w:hAnsi="宋体" w:cs="宋体" w:hint="eastAsia"/>
          <w:bCs/>
          <w:kern w:val="0"/>
          <w:sz w:val="32"/>
          <w:szCs w:val="32"/>
        </w:rPr>
        <w:t>新疆</w:t>
      </w:r>
      <w:r>
        <w:rPr>
          <w:rFonts w:hAnsi="宋体" w:cs="宋体" w:hint="eastAsia"/>
          <w:bCs/>
          <w:kern w:val="0"/>
          <w:sz w:val="32"/>
          <w:szCs w:val="32"/>
        </w:rPr>
        <w:t>优秀律师推荐人选免冠蓝底正装彩色电子版2寸照片，照片为jpg格式。为保证显示效果，照片的数据量不小于100KB；</w:t>
      </w:r>
    </w:p>
    <w:p w:rsidR="00A11090" w:rsidRDefault="00F82F2E" w:rsidP="00F82F2E">
      <w:pPr>
        <w:widowControl w:val="0"/>
        <w:overflowPunct w:val="0"/>
        <w:spacing w:after="0" w:line="640" w:lineRule="exact"/>
        <w:ind w:firstLineChars="200" w:firstLine="640"/>
        <w:jc w:val="both"/>
        <w:rPr>
          <w:rFonts w:hAnsi="宋体" w:cs="宋体"/>
          <w:bCs/>
          <w:kern w:val="0"/>
          <w:sz w:val="32"/>
          <w:szCs w:val="32"/>
        </w:rPr>
      </w:pPr>
      <w:r>
        <w:rPr>
          <w:rFonts w:hAnsi="宋体" w:cs="宋体" w:hint="eastAsia"/>
          <w:bCs/>
          <w:kern w:val="0"/>
          <w:sz w:val="32"/>
          <w:szCs w:val="32"/>
        </w:rPr>
        <w:t>5.</w:t>
      </w:r>
      <w:r w:rsidR="00892E5E">
        <w:rPr>
          <w:rFonts w:hAnsi="宋体" w:cs="宋体" w:hint="eastAsia"/>
          <w:bCs/>
          <w:kern w:val="0"/>
          <w:sz w:val="32"/>
          <w:szCs w:val="32"/>
        </w:rPr>
        <w:t>将书面材料特快专递至我会，将汇总表、推荐表和照片的电子版发至</w:t>
      </w:r>
      <w:r>
        <w:rPr>
          <w:rFonts w:hAnsi="宋体" w:cs="宋体" w:hint="eastAsia"/>
          <w:bCs/>
          <w:kern w:val="0"/>
          <w:sz w:val="32"/>
          <w:szCs w:val="32"/>
        </w:rPr>
        <w:t>会员部电子信箱，电子版内容应当与书面材料内容一致。</w:t>
      </w:r>
    </w:p>
    <w:p w:rsidR="00A11090" w:rsidRDefault="00A11090" w:rsidP="00F82F2E">
      <w:pPr>
        <w:widowControl w:val="0"/>
        <w:overflowPunct w:val="0"/>
        <w:spacing w:after="0" w:line="640" w:lineRule="exact"/>
        <w:ind w:firstLineChars="200" w:firstLine="640"/>
        <w:jc w:val="both"/>
        <w:rPr>
          <w:rFonts w:hAnsi="宋体" w:cs="宋体"/>
          <w:bCs/>
          <w:kern w:val="0"/>
          <w:sz w:val="32"/>
          <w:szCs w:val="32"/>
        </w:rPr>
      </w:pPr>
      <w:r>
        <w:rPr>
          <w:rFonts w:hAnsi="宋体" w:cs="宋体" w:hint="eastAsia"/>
          <w:bCs/>
          <w:kern w:val="0"/>
          <w:sz w:val="32"/>
          <w:szCs w:val="32"/>
        </w:rPr>
        <w:t>联</w:t>
      </w:r>
      <w:r w:rsidR="00E8147B">
        <w:rPr>
          <w:rFonts w:hAnsi="宋体" w:cs="宋体" w:hint="eastAsia"/>
          <w:bCs/>
          <w:kern w:val="0"/>
          <w:sz w:val="32"/>
          <w:szCs w:val="32"/>
        </w:rPr>
        <w:t xml:space="preserve"> </w:t>
      </w:r>
      <w:r>
        <w:rPr>
          <w:rFonts w:hAnsi="宋体" w:cs="宋体" w:hint="eastAsia"/>
          <w:bCs/>
          <w:kern w:val="0"/>
          <w:sz w:val="32"/>
          <w:szCs w:val="32"/>
        </w:rPr>
        <w:t>系</w:t>
      </w:r>
      <w:r w:rsidR="00E8147B">
        <w:rPr>
          <w:rFonts w:hAnsi="宋体" w:cs="宋体" w:hint="eastAsia"/>
          <w:bCs/>
          <w:kern w:val="0"/>
          <w:sz w:val="32"/>
          <w:szCs w:val="32"/>
        </w:rPr>
        <w:t xml:space="preserve"> </w:t>
      </w:r>
      <w:r>
        <w:rPr>
          <w:rFonts w:hAnsi="宋体" w:cs="宋体" w:hint="eastAsia"/>
          <w:bCs/>
          <w:kern w:val="0"/>
          <w:sz w:val="32"/>
          <w:szCs w:val="32"/>
        </w:rPr>
        <w:t>人：张艳莉</w:t>
      </w:r>
    </w:p>
    <w:p w:rsidR="00A11090" w:rsidRDefault="00A11090" w:rsidP="00F82F2E">
      <w:pPr>
        <w:widowControl w:val="0"/>
        <w:overflowPunct w:val="0"/>
        <w:spacing w:after="0" w:line="640" w:lineRule="exact"/>
        <w:ind w:firstLineChars="200" w:firstLine="640"/>
        <w:jc w:val="both"/>
        <w:rPr>
          <w:rFonts w:hAnsi="宋体" w:cs="宋体"/>
          <w:bCs/>
          <w:kern w:val="0"/>
          <w:sz w:val="32"/>
          <w:szCs w:val="32"/>
        </w:rPr>
      </w:pPr>
      <w:r>
        <w:rPr>
          <w:rFonts w:hAnsi="宋体" w:cs="宋体" w:hint="eastAsia"/>
          <w:bCs/>
          <w:kern w:val="0"/>
          <w:sz w:val="32"/>
          <w:szCs w:val="32"/>
        </w:rPr>
        <w:t>联系电话：0991-2956436</w:t>
      </w:r>
    </w:p>
    <w:p w:rsidR="00A11090" w:rsidRDefault="00A11090" w:rsidP="00F82F2E">
      <w:pPr>
        <w:widowControl w:val="0"/>
        <w:overflowPunct w:val="0"/>
        <w:spacing w:after="0" w:line="640" w:lineRule="exact"/>
        <w:ind w:firstLineChars="200" w:firstLine="640"/>
        <w:jc w:val="both"/>
        <w:rPr>
          <w:rFonts w:hAnsi="宋体" w:cs="宋体"/>
          <w:bCs/>
          <w:kern w:val="0"/>
          <w:sz w:val="32"/>
          <w:szCs w:val="32"/>
        </w:rPr>
      </w:pPr>
      <w:r>
        <w:rPr>
          <w:rFonts w:hAnsi="宋体" w:cs="宋体" w:hint="eastAsia"/>
          <w:bCs/>
          <w:kern w:val="0"/>
          <w:sz w:val="32"/>
          <w:szCs w:val="32"/>
        </w:rPr>
        <w:t>邮寄地址：乌鲁木齐市新泉街626号司法厅518室</w:t>
      </w:r>
    </w:p>
    <w:p w:rsidR="00A11090" w:rsidRDefault="00A11090" w:rsidP="00F82F2E">
      <w:pPr>
        <w:widowControl w:val="0"/>
        <w:overflowPunct w:val="0"/>
        <w:spacing w:after="0" w:line="640" w:lineRule="exact"/>
        <w:ind w:firstLineChars="200" w:firstLine="640"/>
        <w:jc w:val="both"/>
        <w:rPr>
          <w:rFonts w:hAnsi="宋体" w:cs="宋体"/>
          <w:bCs/>
          <w:kern w:val="0"/>
          <w:sz w:val="32"/>
          <w:szCs w:val="32"/>
        </w:rPr>
      </w:pPr>
      <w:r>
        <w:rPr>
          <w:rFonts w:hAnsi="宋体" w:cs="宋体" w:hint="eastAsia"/>
          <w:bCs/>
          <w:kern w:val="0"/>
          <w:sz w:val="32"/>
          <w:szCs w:val="32"/>
        </w:rPr>
        <w:t>邮</w:t>
      </w:r>
      <w:r w:rsidR="00E8147B">
        <w:rPr>
          <w:rFonts w:hAnsi="宋体" w:cs="宋体" w:hint="eastAsia"/>
          <w:bCs/>
          <w:kern w:val="0"/>
          <w:sz w:val="32"/>
          <w:szCs w:val="32"/>
        </w:rPr>
        <w:t xml:space="preserve">    </w:t>
      </w:r>
      <w:r>
        <w:rPr>
          <w:rFonts w:hAnsi="宋体" w:cs="宋体" w:hint="eastAsia"/>
          <w:bCs/>
          <w:kern w:val="0"/>
          <w:sz w:val="32"/>
          <w:szCs w:val="32"/>
        </w:rPr>
        <w:t>编：830002</w:t>
      </w:r>
    </w:p>
    <w:p w:rsidR="00A11090" w:rsidRDefault="00A11090" w:rsidP="00F82F2E">
      <w:pPr>
        <w:widowControl w:val="0"/>
        <w:overflowPunct w:val="0"/>
        <w:spacing w:after="0" w:line="640" w:lineRule="exact"/>
        <w:ind w:firstLineChars="200" w:firstLine="640"/>
        <w:jc w:val="both"/>
        <w:rPr>
          <w:rFonts w:hAnsi="宋体" w:cs="宋体"/>
          <w:bCs/>
          <w:kern w:val="0"/>
          <w:sz w:val="32"/>
          <w:szCs w:val="32"/>
        </w:rPr>
      </w:pPr>
      <w:r>
        <w:rPr>
          <w:rFonts w:hAnsi="宋体" w:cs="宋体" w:hint="eastAsia"/>
          <w:bCs/>
          <w:kern w:val="0"/>
          <w:sz w:val="32"/>
          <w:szCs w:val="32"/>
        </w:rPr>
        <w:t>E-mail：xjlxhyb@126.com</w:t>
      </w:r>
    </w:p>
    <w:p w:rsidR="00E8147B" w:rsidRDefault="00A11090" w:rsidP="00E8147B">
      <w:pPr>
        <w:widowControl w:val="0"/>
        <w:overflowPunct w:val="0"/>
        <w:spacing w:after="0" w:line="640" w:lineRule="exact"/>
        <w:ind w:leftChars="200" w:left="1560" w:hangingChars="300" w:hanging="960"/>
        <w:jc w:val="both"/>
        <w:rPr>
          <w:rFonts w:hAnsi="宋体" w:cs="宋体"/>
          <w:bCs/>
          <w:kern w:val="0"/>
          <w:sz w:val="32"/>
          <w:szCs w:val="32"/>
        </w:rPr>
      </w:pPr>
      <w:r>
        <w:rPr>
          <w:rFonts w:hAnsi="宋体" w:cs="宋体" w:hint="eastAsia"/>
          <w:bCs/>
          <w:kern w:val="0"/>
          <w:sz w:val="32"/>
          <w:szCs w:val="32"/>
        </w:rPr>
        <w:t>附件：</w:t>
      </w:r>
    </w:p>
    <w:p w:rsidR="00A11090" w:rsidRDefault="00A11090" w:rsidP="00E8147B">
      <w:pPr>
        <w:widowControl w:val="0"/>
        <w:overflowPunct w:val="0"/>
        <w:spacing w:after="0" w:line="640" w:lineRule="exact"/>
        <w:ind w:firstLineChars="181" w:firstLine="579"/>
        <w:rPr>
          <w:rFonts w:hAnsi="宋体" w:cs="宋体"/>
          <w:bCs/>
          <w:kern w:val="0"/>
          <w:sz w:val="32"/>
          <w:szCs w:val="32"/>
        </w:rPr>
      </w:pPr>
      <w:r>
        <w:rPr>
          <w:rFonts w:hAnsi="宋体" w:cs="宋体" w:hint="eastAsia"/>
          <w:bCs/>
          <w:kern w:val="0"/>
          <w:sz w:val="32"/>
          <w:szCs w:val="32"/>
        </w:rPr>
        <w:t>1.2012-2015年度新疆优秀律师事务所、新疆优秀律师评选名额分配表;</w:t>
      </w:r>
    </w:p>
    <w:p w:rsidR="00E8147B" w:rsidRDefault="00A11090" w:rsidP="00E8147B">
      <w:pPr>
        <w:widowControl w:val="0"/>
        <w:overflowPunct w:val="0"/>
        <w:spacing w:after="0" w:line="640" w:lineRule="exact"/>
        <w:ind w:firstLineChars="181" w:firstLine="579"/>
        <w:rPr>
          <w:rFonts w:hAnsi="宋体" w:cs="宋体"/>
          <w:bCs/>
          <w:kern w:val="0"/>
          <w:sz w:val="32"/>
          <w:szCs w:val="32"/>
        </w:rPr>
      </w:pPr>
      <w:r>
        <w:rPr>
          <w:rFonts w:hAnsi="宋体" w:cs="宋体" w:hint="eastAsia"/>
          <w:bCs/>
          <w:kern w:val="0"/>
          <w:sz w:val="32"/>
          <w:szCs w:val="32"/>
        </w:rPr>
        <w:t>2.2012-2015年度新疆优秀律师事务所、新疆优秀律师推荐名单汇总表;</w:t>
      </w:r>
      <w:r>
        <w:rPr>
          <w:rFonts w:hAnsi="宋体" w:cs="宋体"/>
          <w:bCs/>
          <w:kern w:val="0"/>
          <w:sz w:val="32"/>
          <w:szCs w:val="32"/>
        </w:rPr>
        <w:tab/>
      </w:r>
    </w:p>
    <w:p w:rsidR="00A11090" w:rsidRDefault="00A11090" w:rsidP="00E8147B">
      <w:pPr>
        <w:widowControl w:val="0"/>
        <w:overflowPunct w:val="0"/>
        <w:spacing w:after="0" w:line="640" w:lineRule="exact"/>
        <w:ind w:firstLineChars="181" w:firstLine="579"/>
        <w:rPr>
          <w:rFonts w:hAnsi="宋体" w:cs="宋体"/>
          <w:bCs/>
          <w:kern w:val="0"/>
          <w:sz w:val="32"/>
          <w:szCs w:val="32"/>
        </w:rPr>
      </w:pPr>
      <w:r>
        <w:rPr>
          <w:rFonts w:hAnsi="宋体" w:cs="宋体" w:hint="eastAsia"/>
          <w:bCs/>
          <w:kern w:val="0"/>
          <w:sz w:val="32"/>
          <w:szCs w:val="32"/>
        </w:rPr>
        <w:t>3.2012-2015年度新疆优秀律师事务所推荐表;</w:t>
      </w:r>
    </w:p>
    <w:p w:rsidR="00A11090" w:rsidRDefault="00A11090" w:rsidP="00E8147B">
      <w:pPr>
        <w:widowControl w:val="0"/>
        <w:overflowPunct w:val="0"/>
        <w:spacing w:after="0" w:line="640" w:lineRule="exact"/>
        <w:ind w:firstLineChars="181" w:firstLine="579"/>
        <w:rPr>
          <w:rFonts w:hAnsi="宋体" w:cs="宋体"/>
          <w:bCs/>
          <w:kern w:val="0"/>
          <w:sz w:val="32"/>
          <w:szCs w:val="32"/>
        </w:rPr>
      </w:pPr>
      <w:r>
        <w:rPr>
          <w:rFonts w:hAnsi="宋体" w:cs="宋体" w:hint="eastAsia"/>
          <w:bCs/>
          <w:kern w:val="0"/>
          <w:sz w:val="32"/>
          <w:szCs w:val="32"/>
        </w:rPr>
        <w:t>4.2012-2015年度新疆优秀律师推荐表。</w:t>
      </w:r>
    </w:p>
    <w:p w:rsidR="00A11090" w:rsidRDefault="00A11090" w:rsidP="00F82F2E">
      <w:pPr>
        <w:widowControl w:val="0"/>
        <w:overflowPunct w:val="0"/>
        <w:spacing w:after="0" w:line="640" w:lineRule="exact"/>
        <w:ind w:firstLineChars="200" w:firstLine="640"/>
        <w:jc w:val="both"/>
        <w:rPr>
          <w:rFonts w:hAnsi="宋体" w:cs="宋体" w:hint="eastAsia"/>
          <w:bCs/>
          <w:kern w:val="0"/>
          <w:sz w:val="32"/>
          <w:szCs w:val="32"/>
        </w:rPr>
      </w:pPr>
    </w:p>
    <w:p w:rsidR="001D67D5" w:rsidRPr="00A11090" w:rsidRDefault="001D67D5" w:rsidP="00F82F2E">
      <w:pPr>
        <w:widowControl w:val="0"/>
        <w:overflowPunct w:val="0"/>
        <w:spacing w:after="0" w:line="640" w:lineRule="exact"/>
        <w:ind w:firstLineChars="200" w:firstLine="640"/>
        <w:jc w:val="both"/>
        <w:rPr>
          <w:rFonts w:hAnsi="宋体" w:cs="宋体"/>
          <w:bCs/>
          <w:kern w:val="0"/>
          <w:sz w:val="32"/>
          <w:szCs w:val="32"/>
        </w:rPr>
      </w:pPr>
    </w:p>
    <w:p w:rsidR="00BE0DEE" w:rsidRPr="00A11090" w:rsidRDefault="00A11090" w:rsidP="00A11090">
      <w:pPr>
        <w:ind w:firstLineChars="1500" w:firstLine="4800"/>
        <w:rPr>
          <w:sz w:val="32"/>
          <w:szCs w:val="32"/>
        </w:rPr>
      </w:pPr>
      <w:r w:rsidRPr="00A11090">
        <w:rPr>
          <w:rFonts w:hint="eastAsia"/>
          <w:sz w:val="32"/>
          <w:szCs w:val="32"/>
        </w:rPr>
        <w:t>新疆律师协会</w:t>
      </w:r>
    </w:p>
    <w:p w:rsidR="00A11090" w:rsidRPr="00A11090" w:rsidRDefault="00A11090" w:rsidP="0004417F">
      <w:pPr>
        <w:ind w:firstLineChars="1400" w:firstLine="4480"/>
        <w:rPr>
          <w:sz w:val="32"/>
          <w:szCs w:val="32"/>
        </w:rPr>
      </w:pPr>
      <w:r w:rsidRPr="00A11090">
        <w:rPr>
          <w:rFonts w:hint="eastAsia"/>
          <w:sz w:val="32"/>
          <w:szCs w:val="32"/>
        </w:rPr>
        <w:t>2016年3月14日</w:t>
      </w:r>
    </w:p>
    <w:sectPr w:rsidR="00A11090" w:rsidRPr="00A11090" w:rsidSect="00BE0D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D0E" w:rsidRDefault="00023D0E" w:rsidP="00337C0A">
      <w:pPr>
        <w:spacing w:after="0"/>
      </w:pPr>
      <w:r>
        <w:separator/>
      </w:r>
    </w:p>
  </w:endnote>
  <w:endnote w:type="continuationSeparator" w:id="1">
    <w:p w:rsidR="00023D0E" w:rsidRDefault="00023D0E" w:rsidP="00337C0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D0E" w:rsidRDefault="00023D0E" w:rsidP="00337C0A">
      <w:pPr>
        <w:spacing w:after="0"/>
      </w:pPr>
      <w:r>
        <w:separator/>
      </w:r>
    </w:p>
  </w:footnote>
  <w:footnote w:type="continuationSeparator" w:id="1">
    <w:p w:rsidR="00023D0E" w:rsidRDefault="00023D0E" w:rsidP="00337C0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2F2E"/>
    <w:rsid w:val="00023D0E"/>
    <w:rsid w:val="0004417F"/>
    <w:rsid w:val="001A7968"/>
    <w:rsid w:val="001D67D5"/>
    <w:rsid w:val="002A0BD0"/>
    <w:rsid w:val="002A74C6"/>
    <w:rsid w:val="00337C0A"/>
    <w:rsid w:val="003B6CE8"/>
    <w:rsid w:val="004B0269"/>
    <w:rsid w:val="004F3841"/>
    <w:rsid w:val="00784735"/>
    <w:rsid w:val="00816D15"/>
    <w:rsid w:val="00892E5E"/>
    <w:rsid w:val="008F73C7"/>
    <w:rsid w:val="00A11090"/>
    <w:rsid w:val="00A31E37"/>
    <w:rsid w:val="00BE0DEE"/>
    <w:rsid w:val="00CE566A"/>
    <w:rsid w:val="00CE59FC"/>
    <w:rsid w:val="00D03AE0"/>
    <w:rsid w:val="00D92E56"/>
    <w:rsid w:val="00DC4E78"/>
    <w:rsid w:val="00E1353B"/>
    <w:rsid w:val="00E8147B"/>
    <w:rsid w:val="00F431BE"/>
    <w:rsid w:val="00F82F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F2E"/>
    <w:pPr>
      <w:adjustRightInd w:val="0"/>
      <w:snapToGrid w:val="0"/>
      <w:spacing w:after="200"/>
    </w:pPr>
    <w:rPr>
      <w:rFonts w:ascii="仿宋_GB2312" w:eastAsia="仿宋_GB2312"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普通 (Web)"/>
    <w:basedOn w:val="a"/>
    <w:unhideWhenUsed/>
    <w:rsid w:val="00F82F2E"/>
    <w:pPr>
      <w:adjustRightInd/>
      <w:snapToGrid/>
      <w:spacing w:before="100" w:beforeAutospacing="1" w:after="100" w:afterAutospacing="1" w:line="375" w:lineRule="atLeast"/>
    </w:pPr>
    <w:rPr>
      <w:rFonts w:ascii="宋体" w:eastAsia="宋体" w:hAnsi="宋体" w:cs="宋体"/>
      <w:kern w:val="0"/>
      <w:sz w:val="21"/>
      <w:szCs w:val="21"/>
    </w:rPr>
  </w:style>
  <w:style w:type="paragraph" w:styleId="a4">
    <w:name w:val="Date"/>
    <w:basedOn w:val="a"/>
    <w:next w:val="a"/>
    <w:link w:val="Char"/>
    <w:uiPriority w:val="99"/>
    <w:semiHidden/>
    <w:unhideWhenUsed/>
    <w:rsid w:val="00A11090"/>
    <w:pPr>
      <w:ind w:leftChars="2500" w:left="100"/>
    </w:pPr>
  </w:style>
  <w:style w:type="character" w:customStyle="1" w:styleId="Char">
    <w:name w:val="日期 Char"/>
    <w:basedOn w:val="a0"/>
    <w:link w:val="a4"/>
    <w:uiPriority w:val="99"/>
    <w:semiHidden/>
    <w:rsid w:val="00A11090"/>
    <w:rPr>
      <w:rFonts w:ascii="仿宋_GB2312" w:eastAsia="仿宋_GB2312" w:hAnsi="Times New Roman" w:cs="Times New Roman"/>
      <w:sz w:val="30"/>
      <w:szCs w:val="30"/>
    </w:rPr>
  </w:style>
  <w:style w:type="paragraph" w:styleId="a5">
    <w:name w:val="header"/>
    <w:basedOn w:val="a"/>
    <w:link w:val="Char0"/>
    <w:uiPriority w:val="99"/>
    <w:semiHidden/>
    <w:unhideWhenUsed/>
    <w:rsid w:val="00337C0A"/>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5"/>
    <w:uiPriority w:val="99"/>
    <w:semiHidden/>
    <w:rsid w:val="00337C0A"/>
    <w:rPr>
      <w:rFonts w:ascii="仿宋_GB2312" w:eastAsia="仿宋_GB2312" w:hAnsi="Times New Roman" w:cs="Times New Roman"/>
      <w:sz w:val="18"/>
      <w:szCs w:val="18"/>
    </w:rPr>
  </w:style>
  <w:style w:type="paragraph" w:styleId="a6">
    <w:name w:val="footer"/>
    <w:basedOn w:val="a"/>
    <w:link w:val="Char1"/>
    <w:uiPriority w:val="99"/>
    <w:semiHidden/>
    <w:unhideWhenUsed/>
    <w:rsid w:val="00337C0A"/>
    <w:pPr>
      <w:tabs>
        <w:tab w:val="center" w:pos="4153"/>
        <w:tab w:val="right" w:pos="8306"/>
      </w:tabs>
    </w:pPr>
    <w:rPr>
      <w:sz w:val="18"/>
      <w:szCs w:val="18"/>
    </w:rPr>
  </w:style>
  <w:style w:type="character" w:customStyle="1" w:styleId="Char1">
    <w:name w:val="页脚 Char"/>
    <w:basedOn w:val="a0"/>
    <w:link w:val="a6"/>
    <w:uiPriority w:val="99"/>
    <w:semiHidden/>
    <w:rsid w:val="00337C0A"/>
    <w:rPr>
      <w:rFonts w:ascii="仿宋_GB2312"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7</Pages>
  <Words>461</Words>
  <Characters>2634</Characters>
  <Application>Microsoft Office Word</Application>
  <DocSecurity>0</DocSecurity>
  <Lines>21</Lines>
  <Paragraphs>6</Paragraphs>
  <ScaleCrop>false</ScaleCrop>
  <Company/>
  <LinksUpToDate>false</LinksUpToDate>
  <CharactersWithSpaces>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dcterms:created xsi:type="dcterms:W3CDTF">2016-03-14T08:16:00Z</dcterms:created>
  <dcterms:modified xsi:type="dcterms:W3CDTF">2016-03-24T04:22:00Z</dcterms:modified>
</cp:coreProperties>
</file>